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C4BF" w14:textId="77777777" w:rsidR="00327193" w:rsidRPr="00886F80" w:rsidRDefault="000B2391" w:rsidP="00DE4A88">
      <w:pPr>
        <w:pStyle w:val="NoSpacing"/>
        <w:rPr>
          <w:b/>
        </w:rPr>
      </w:pPr>
      <w:r w:rsidRPr="00886F80">
        <w:rPr>
          <w:b/>
        </w:rPr>
        <w:t xml:space="preserve">JAVNA USTANOVA </w:t>
      </w:r>
      <w:r w:rsidR="00DE4A88" w:rsidRPr="00886F80">
        <w:rPr>
          <w:b/>
        </w:rPr>
        <w:t xml:space="preserve">ZA RAZVOJ MEĐIMURSKE </w:t>
      </w:r>
    </w:p>
    <w:p w14:paraId="4B5093D3" w14:textId="77777777" w:rsidR="00DE4A88" w:rsidRPr="00886F80" w:rsidRDefault="00DE4A88" w:rsidP="00DE4A88">
      <w:pPr>
        <w:pStyle w:val="NoSpacing"/>
        <w:rPr>
          <w:b/>
        </w:rPr>
      </w:pPr>
      <w:r w:rsidRPr="00886F80">
        <w:rPr>
          <w:b/>
        </w:rPr>
        <w:t>ŽUPANIJE REDEA</w:t>
      </w:r>
    </w:p>
    <w:p w14:paraId="6D43E795" w14:textId="77777777" w:rsidR="00886F80" w:rsidRDefault="00886F80" w:rsidP="00DE4A88">
      <w:pPr>
        <w:pStyle w:val="NoSpacing"/>
      </w:pPr>
    </w:p>
    <w:p w14:paraId="6118287A" w14:textId="77777777" w:rsidR="00886F80" w:rsidRDefault="00886F80" w:rsidP="00DE4A88">
      <w:pPr>
        <w:pStyle w:val="NoSpacing"/>
      </w:pPr>
    </w:p>
    <w:p w14:paraId="76D5B924" w14:textId="77777777" w:rsidR="00487E14" w:rsidRPr="00E84E0C" w:rsidRDefault="00487E14" w:rsidP="00E84E0C">
      <w:pPr>
        <w:pStyle w:val="NoSpacing"/>
      </w:pPr>
    </w:p>
    <w:p w14:paraId="002C9EB5" w14:textId="77777777" w:rsidR="00487E14" w:rsidRPr="00E63F82" w:rsidRDefault="00BC3B0B" w:rsidP="00487E14">
      <w:pPr>
        <w:pStyle w:val="NoSpacing"/>
        <w:rPr>
          <w:b/>
        </w:rPr>
      </w:pPr>
      <w:r>
        <w:t xml:space="preserve"> </w:t>
      </w:r>
      <w:r w:rsidR="00487E14">
        <w:t xml:space="preserve"> </w:t>
      </w:r>
      <w:r w:rsidR="001D630C">
        <w:t xml:space="preserve">   </w:t>
      </w:r>
      <w:r w:rsidR="00886F80">
        <w:t xml:space="preserve"> </w:t>
      </w:r>
      <w:r w:rsidR="00487E14">
        <w:t xml:space="preserve"> </w:t>
      </w:r>
      <w:r w:rsidR="009202A4">
        <w:rPr>
          <w:b/>
        </w:rPr>
        <w:t xml:space="preserve">POLUGODIŠNJI </w:t>
      </w:r>
      <w:r w:rsidR="00487E14" w:rsidRPr="00E63F82">
        <w:rPr>
          <w:b/>
        </w:rPr>
        <w:t xml:space="preserve"> IZVJEŠTAJ O IZVRŠENJU FINANCIJSKOG PLANA JAVNE USTANOVE ZA RAZVOJ</w:t>
      </w:r>
    </w:p>
    <w:p w14:paraId="4AD12659" w14:textId="77777777" w:rsidR="00886F80" w:rsidRDefault="00886F80" w:rsidP="00886F80">
      <w:pPr>
        <w:pStyle w:val="NoSpacing"/>
        <w:rPr>
          <w:b/>
        </w:rPr>
      </w:pPr>
      <w:r>
        <w:rPr>
          <w:b/>
        </w:rPr>
        <w:t xml:space="preserve">   </w:t>
      </w:r>
      <w:r w:rsidR="004E4AD5">
        <w:rPr>
          <w:b/>
        </w:rPr>
        <w:t xml:space="preserve">                       </w:t>
      </w:r>
      <w:r>
        <w:rPr>
          <w:b/>
        </w:rPr>
        <w:t xml:space="preserve"> </w:t>
      </w:r>
      <w:r w:rsidR="00487E14" w:rsidRPr="00E63F82">
        <w:rPr>
          <w:b/>
        </w:rPr>
        <w:t>MEĐIMURSKE ŽUPANIJ</w:t>
      </w:r>
      <w:r w:rsidR="00E84E0C">
        <w:rPr>
          <w:b/>
        </w:rPr>
        <w:t>E R</w:t>
      </w:r>
      <w:r w:rsidR="009202A4">
        <w:rPr>
          <w:b/>
        </w:rPr>
        <w:t>EDEA ZA RAZDOBLJE OD 01.01-30.06.2026</w:t>
      </w:r>
      <w:r>
        <w:rPr>
          <w:b/>
        </w:rPr>
        <w:t>. G</w:t>
      </w:r>
      <w:r w:rsidR="004E4AD5">
        <w:rPr>
          <w:b/>
        </w:rPr>
        <w:t>ODINE</w:t>
      </w:r>
    </w:p>
    <w:p w14:paraId="54B8FEB2" w14:textId="77777777" w:rsidR="00886F80" w:rsidRDefault="00886F80" w:rsidP="00886F80">
      <w:pPr>
        <w:pStyle w:val="NoSpacing"/>
        <w:rPr>
          <w:b/>
        </w:rPr>
      </w:pPr>
    </w:p>
    <w:p w14:paraId="580FDD23" w14:textId="77777777" w:rsidR="00886F80" w:rsidRDefault="00886F80" w:rsidP="00886F80">
      <w:pPr>
        <w:pStyle w:val="NoSpacing"/>
        <w:rPr>
          <w:b/>
        </w:rPr>
      </w:pPr>
    </w:p>
    <w:p w14:paraId="73A365D2" w14:textId="77777777" w:rsidR="00886F80" w:rsidRDefault="00886F80" w:rsidP="00886F80">
      <w:pPr>
        <w:pStyle w:val="NoSpacing"/>
        <w:rPr>
          <w:b/>
        </w:rPr>
      </w:pPr>
    </w:p>
    <w:p w14:paraId="5E862EE2" w14:textId="77777777" w:rsidR="00487E14" w:rsidRPr="009D479E" w:rsidRDefault="00886F80" w:rsidP="00886F80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                 I.OPĆ</w:t>
      </w:r>
      <w:r w:rsidR="00487E14" w:rsidRPr="00E63F82">
        <w:rPr>
          <w:b/>
        </w:rPr>
        <w:t>I DIO</w:t>
      </w:r>
    </w:p>
    <w:p w14:paraId="5CC18F35" w14:textId="77777777" w:rsidR="00341088" w:rsidRDefault="00341088" w:rsidP="00487E14">
      <w:pPr>
        <w:pStyle w:val="NoSpacing"/>
      </w:pPr>
    </w:p>
    <w:p w14:paraId="089FCECE" w14:textId="77777777" w:rsidR="00487E14" w:rsidRDefault="006837A8" w:rsidP="00487E14">
      <w:pPr>
        <w:pStyle w:val="NoSpacing"/>
        <w:rPr>
          <w:b/>
        </w:rPr>
      </w:pPr>
      <w:r>
        <w:t xml:space="preserve">                                   </w:t>
      </w:r>
      <w:r>
        <w:rPr>
          <w:b/>
        </w:rPr>
        <w:t>SAŽETAK RAČUNA PRIHODA I RASHODA I RAČUNA FINANCIRANJA</w:t>
      </w:r>
    </w:p>
    <w:p w14:paraId="75CD738C" w14:textId="77777777" w:rsidR="009236BB" w:rsidRPr="006837A8" w:rsidRDefault="009236BB" w:rsidP="00487E14">
      <w:pPr>
        <w:pStyle w:val="NoSpacing"/>
        <w:rPr>
          <w:b/>
        </w:rPr>
      </w:pPr>
    </w:p>
    <w:p w14:paraId="65D6C355" w14:textId="77777777" w:rsidR="00B868E5" w:rsidRDefault="00487E1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40"/>
        <w:gridCol w:w="1469"/>
        <w:gridCol w:w="1469"/>
        <w:gridCol w:w="1452"/>
        <w:gridCol w:w="844"/>
        <w:gridCol w:w="504"/>
        <w:gridCol w:w="327"/>
        <w:gridCol w:w="80"/>
      </w:tblGrid>
      <w:tr w:rsidR="00B868E5" w:rsidRPr="00B868E5" w14:paraId="446018DD" w14:textId="77777777" w:rsidTr="00B868E5">
        <w:trPr>
          <w:trHeight w:val="226"/>
        </w:trPr>
        <w:tc>
          <w:tcPr>
            <w:tcW w:w="5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08F4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A) SAŽETAK RAČUNA PRIHODA I RASHODA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555C39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063CD983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67713AC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DE8A30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60C25ED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1BBD332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868E5" w:rsidRPr="00B868E5" w14:paraId="42369292" w14:textId="77777777" w:rsidTr="00B868E5">
        <w:trPr>
          <w:trHeight w:val="226"/>
        </w:trPr>
        <w:tc>
          <w:tcPr>
            <w:tcW w:w="384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5A6AAE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5F6565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65B81A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F89BE0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24C14F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BCE372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127B08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5AAD377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4065E54F" w14:textId="77777777" w:rsidTr="00B868E5">
        <w:trPr>
          <w:trHeight w:val="641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1D4E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1E1B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</w:p>
          <w:p w14:paraId="0CEDC32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30.6.2025.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3E76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09A5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</w:p>
          <w:p w14:paraId="511E634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30.6.2026.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3B34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7591506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2</w:t>
            </w:r>
          </w:p>
        </w:tc>
        <w:tc>
          <w:tcPr>
            <w:tcW w:w="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C686A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7528FC5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3</w:t>
            </w:r>
          </w:p>
        </w:tc>
      </w:tr>
      <w:tr w:rsidR="00B868E5" w:rsidRPr="00B868E5" w14:paraId="70C6D728" w14:textId="77777777" w:rsidTr="00B868E5">
        <w:trPr>
          <w:trHeight w:val="254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ACEA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DD6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47C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6803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F56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023D5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F807C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500B1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7FA6964C" w14:textId="77777777" w:rsidTr="00B868E5">
        <w:trPr>
          <w:trHeight w:val="439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17391D4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UKUPNO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05242D0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909.161,87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57E0BE1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63E9299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824.263,39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02ED1FE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90,66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DCDCDC" w:fill="FFFFFF"/>
          </w:tcPr>
          <w:p w14:paraId="5DEECF6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41,33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D9718A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89AA48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7B72A8DC" w14:textId="77777777" w:rsidTr="00B868E5">
        <w:trPr>
          <w:trHeight w:val="427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0D7D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6 PRIHODI POSLOVANJA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56B9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909.161,87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D257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34D7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824.263,39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015D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90,66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E2AEC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41,33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56C6E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5196CE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6893E42A" w14:textId="77777777" w:rsidTr="00B868E5">
        <w:trPr>
          <w:trHeight w:val="427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4F7C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7 PRIHODI OD PRODAJE NEFINANCIJSKE IMOVINE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8BA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5C3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B559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F50C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89EBA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235DC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1D2A1B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00A2806D" w14:textId="77777777" w:rsidTr="00B868E5">
        <w:trPr>
          <w:trHeight w:val="439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0CA51FE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35C602C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701.586,21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0864D9D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006EA2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830.638,52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4450843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118,39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DCDCDC" w:fill="FFFFFF"/>
          </w:tcPr>
          <w:p w14:paraId="5FEE4EA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41,65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544D7BB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B8F39A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275D06E6" w14:textId="77777777" w:rsidTr="00B868E5">
        <w:trPr>
          <w:trHeight w:val="427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8C2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3 RASHODI POSLOVANJA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E4A4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686.910,09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434E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1.928.095,00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F253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806.303,44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4776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117,38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45162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7107A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B3E7D6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3C73DBA4" w14:textId="77777777" w:rsidTr="00B868E5">
        <w:trPr>
          <w:trHeight w:val="439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E676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4 RASHODI ZA NABAVU NEFINANCIJSKE IMOVINE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240C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14.676,12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AC72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66.360,00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75FB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24.335,08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EBD1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165,81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B86F7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36,67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9857A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F68A44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34FD827C" w14:textId="77777777" w:rsidTr="00B868E5">
        <w:trPr>
          <w:trHeight w:val="427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43BDE8D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- VIŠAK / MANJAK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679B284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207.575,66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4665C66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4979FCC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-6.375,13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67E2DBB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DCDCDC" w:fill="FFFFFF"/>
          </w:tcPr>
          <w:p w14:paraId="0515017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11E6B66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AEF9A4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70EE98B6" w14:textId="77777777" w:rsidTr="00B868E5">
        <w:trPr>
          <w:trHeight w:val="307"/>
        </w:trPr>
        <w:tc>
          <w:tcPr>
            <w:tcW w:w="384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C83A4D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157A51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A66680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5B0F51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0B7173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B03A5F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60241D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2FA53BA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86F80" w:rsidRPr="00B868E5" w14:paraId="3D134B05" w14:textId="77777777" w:rsidTr="00B868E5">
        <w:trPr>
          <w:trHeight w:val="307"/>
        </w:trPr>
        <w:tc>
          <w:tcPr>
            <w:tcW w:w="384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C65618D" w14:textId="77777777" w:rsidR="00886F80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14:paraId="285C1333" w14:textId="77777777" w:rsidR="00886F80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14:paraId="6F594F1C" w14:textId="77777777" w:rsidR="00886F80" w:rsidRPr="00B868E5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03CDF3B" w14:textId="77777777" w:rsidR="00886F80" w:rsidRPr="00B868E5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A4CB03A" w14:textId="77777777" w:rsidR="00886F80" w:rsidRPr="00B868E5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B117A15" w14:textId="77777777" w:rsidR="00886F80" w:rsidRPr="00B868E5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8856FBD" w14:textId="77777777" w:rsidR="00886F80" w:rsidRPr="00B868E5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21C8617" w14:textId="77777777" w:rsidR="00886F80" w:rsidRPr="00B868E5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B5117CA" w14:textId="77777777" w:rsidR="00886F80" w:rsidRPr="00B868E5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710A8EC0" w14:textId="77777777" w:rsidR="00886F80" w:rsidRPr="00B868E5" w:rsidRDefault="00886F80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2DF97D2C" w14:textId="77777777" w:rsidTr="00B868E5">
        <w:trPr>
          <w:trHeight w:val="22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2831CE9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B) SAŽETAK RAČUNA FINANCIRANJA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19D0480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6668436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48EFBBB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30010C6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345E313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1B251BF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79AE477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868E5" w:rsidRPr="00B868E5" w14:paraId="6E8F893B" w14:textId="77777777" w:rsidTr="00B868E5">
        <w:trPr>
          <w:trHeight w:val="146"/>
        </w:trPr>
        <w:tc>
          <w:tcPr>
            <w:tcW w:w="384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743D713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09EE8C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B55750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876AF9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C3AC98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6516D0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CD04F2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7E78778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562E125F" w14:textId="77777777" w:rsidTr="00B868E5">
        <w:trPr>
          <w:trHeight w:val="641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08603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1D20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</w:p>
          <w:p w14:paraId="6B92D4B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30.6.2025.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86F7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8039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</w:p>
          <w:p w14:paraId="250F757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30.6.2026.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AA22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61CCCF3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/ 2</w:t>
            </w:r>
          </w:p>
        </w:tc>
        <w:tc>
          <w:tcPr>
            <w:tcW w:w="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378C7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331560C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3</w:t>
            </w:r>
          </w:p>
        </w:tc>
      </w:tr>
      <w:tr w:rsidR="00B868E5" w:rsidRPr="00B868E5" w14:paraId="78CE00BB" w14:textId="77777777" w:rsidTr="00B868E5">
        <w:trPr>
          <w:trHeight w:val="254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3B82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D853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D6EC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F4DD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9F58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2C9C9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7F822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7B0E85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4A60EF65" w14:textId="77777777" w:rsidTr="00B868E5">
        <w:trPr>
          <w:trHeight w:val="427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F0FC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8 PRIMICI OD FINANCIJSKE IMOVINE I ZADUŽIVANJA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E0DB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0914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11C7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F85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014A73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91F3D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945808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6E101552" w14:textId="77777777" w:rsidTr="00B868E5">
        <w:trPr>
          <w:trHeight w:val="427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D78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F83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128F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D0EF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3793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8DECE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C61D0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955725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1E11D61E" w14:textId="77777777" w:rsidTr="00B868E5">
        <w:trPr>
          <w:trHeight w:val="439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7A0EE0F3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NETO FINANCIRANJE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7D8B55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3FB206E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BBF912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6F3058B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DCDCDC" w:fill="FFFFFF"/>
          </w:tcPr>
          <w:p w14:paraId="2CC82C43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1656E0C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DFA155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6A5ED459" w14:textId="77777777" w:rsidTr="00B868E5">
        <w:trPr>
          <w:trHeight w:val="307"/>
        </w:trPr>
        <w:tc>
          <w:tcPr>
            <w:tcW w:w="384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D500E1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33A913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8E15ED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9004E1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BC1EA4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946938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3961F5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413D5E7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7C6D3DF2" w14:textId="77777777" w:rsidTr="00B868E5">
        <w:trPr>
          <w:trHeight w:val="226"/>
        </w:trPr>
        <w:tc>
          <w:tcPr>
            <w:tcW w:w="5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54C9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C) PRENESENI VIŠAK ILI PRENESENI MANJAK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0D58638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14:paraId="12EDD7C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497BC29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BE3DCE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14:paraId="5F9EC53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690192E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868E5" w:rsidRPr="00B868E5" w14:paraId="00C81CF9" w14:textId="77777777" w:rsidTr="00B868E5">
        <w:trPr>
          <w:trHeight w:val="120"/>
        </w:trPr>
        <w:tc>
          <w:tcPr>
            <w:tcW w:w="384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5EE563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36D513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D1ACC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DDD590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FAD577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801DFC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AF2A3E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0986506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2C275AA4" w14:textId="77777777" w:rsidTr="00B868E5">
        <w:trPr>
          <w:trHeight w:val="653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C38D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DC61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</w:p>
          <w:p w14:paraId="67D5E70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30.6.2025.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C678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D34F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</w:p>
          <w:p w14:paraId="39167A3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30.6.2026.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A910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637B851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2</w:t>
            </w:r>
          </w:p>
        </w:tc>
        <w:tc>
          <w:tcPr>
            <w:tcW w:w="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AE0712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7352021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3</w:t>
            </w:r>
          </w:p>
        </w:tc>
      </w:tr>
      <w:tr w:rsidR="00B868E5" w:rsidRPr="00B868E5" w14:paraId="780482C7" w14:textId="77777777" w:rsidTr="00B868E5">
        <w:trPr>
          <w:trHeight w:val="254"/>
        </w:trPr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0C3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B3EA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F5308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FC8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4775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64576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7A90E5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D155FA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799D9E0E" w14:textId="77777777" w:rsidTr="00B868E5">
        <w:trPr>
          <w:trHeight w:val="427"/>
        </w:trPr>
        <w:tc>
          <w:tcPr>
            <w:tcW w:w="5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9A9A9" w:fill="FFFFFF"/>
          </w:tcPr>
          <w:p w14:paraId="601A141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92 UKUPAN DONOS VIŠKA / MANJKA IZ PRETHODNIH GODINA*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9A9A9" w:fill="FFFFFF"/>
          </w:tcPr>
          <w:p w14:paraId="638088B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9A9A9" w:fill="FFFFFF"/>
          </w:tcPr>
          <w:p w14:paraId="550AE68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88.708,52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9A9A9" w:fill="FFFFFF"/>
          </w:tcPr>
          <w:p w14:paraId="1E3B569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52,48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A9A9A9" w:fill="FFFFFF"/>
          </w:tcPr>
          <w:p w14:paraId="657493A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A9A9A9" w:fill="FFFFFF"/>
          </w:tcPr>
          <w:p w14:paraId="4451302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9B0403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6B99F851" w14:textId="77777777" w:rsidTr="00B868E5">
        <w:trPr>
          <w:trHeight w:val="427"/>
        </w:trPr>
        <w:tc>
          <w:tcPr>
            <w:tcW w:w="5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EC571F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 VIŠAK / MANJAK IZ PRETHODNIH GODINA KOJI ĆE SE RASPOREDITI / POKRITI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67B162A6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1B225F5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6.375,13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10AF2DD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52,48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DCDCDC" w:fill="FFFFFF"/>
          </w:tcPr>
          <w:p w14:paraId="2B7E90A3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317F768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1F33DE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20A882FF" w14:textId="77777777" w:rsidTr="00B868E5">
        <w:trPr>
          <w:trHeight w:val="895"/>
        </w:trPr>
        <w:tc>
          <w:tcPr>
            <w:tcW w:w="3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D826E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B583C0F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304FFBC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D3CBE7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42396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A01DA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9D3F5E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1894D47D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B868E5" w:rsidRPr="00B868E5" w14:paraId="59DFE17E" w14:textId="77777777" w:rsidTr="00B868E5">
        <w:trPr>
          <w:trHeight w:val="454"/>
        </w:trPr>
        <w:tc>
          <w:tcPr>
            <w:tcW w:w="6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64454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VIŠAK / MANJAK + NETO FINANCIRANJE + PRENESENI REZULTAT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4699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68E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82.333,39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92DA1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084F5B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D9360A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BFB11A0" w14:textId="77777777" w:rsidR="00B868E5" w:rsidRPr="00B868E5" w:rsidRDefault="00B868E5" w:rsidP="00B868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7CDA8BB7" w14:textId="77777777" w:rsidR="00DD5A00" w:rsidRDefault="00487E14">
      <w:pPr>
        <w:rPr>
          <w:b/>
        </w:rPr>
      </w:pPr>
      <w:r>
        <w:rPr>
          <w:b/>
        </w:rPr>
        <w:t xml:space="preserve">          </w:t>
      </w:r>
    </w:p>
    <w:p w14:paraId="672EEFBA" w14:textId="77777777" w:rsidR="00341088" w:rsidRDefault="00487E14">
      <w:pPr>
        <w:rPr>
          <w:b/>
        </w:rPr>
      </w:pPr>
      <w:r>
        <w:rPr>
          <w:b/>
        </w:rPr>
        <w:t xml:space="preserve"> </w:t>
      </w:r>
    </w:p>
    <w:p w14:paraId="0EAFA357" w14:textId="77777777" w:rsidR="004E4AD5" w:rsidRDefault="004E4AD5">
      <w:pPr>
        <w:rPr>
          <w:b/>
        </w:rPr>
      </w:pPr>
    </w:p>
    <w:p w14:paraId="031A023F" w14:textId="77777777" w:rsidR="008323D5" w:rsidRDefault="008323D5">
      <w:pPr>
        <w:rPr>
          <w:b/>
        </w:rPr>
      </w:pPr>
    </w:p>
    <w:p w14:paraId="17D4E2DC" w14:textId="77777777" w:rsidR="008323D5" w:rsidRDefault="008323D5">
      <w:pPr>
        <w:rPr>
          <w:b/>
        </w:rPr>
      </w:pPr>
    </w:p>
    <w:p w14:paraId="5D0FDFB3" w14:textId="77777777" w:rsidR="008323D5" w:rsidRDefault="008323D5">
      <w:pPr>
        <w:rPr>
          <w:b/>
        </w:rPr>
      </w:pPr>
      <w:r>
        <w:rPr>
          <w:b/>
        </w:rPr>
        <w:t xml:space="preserve">            </w:t>
      </w:r>
      <w:r w:rsidR="001D630C">
        <w:rPr>
          <w:b/>
        </w:rPr>
        <w:t>1.1.1.</w:t>
      </w:r>
      <w:r>
        <w:rPr>
          <w:b/>
        </w:rPr>
        <w:t xml:space="preserve">         IZVJEŠTAJ O PRIHODIMA I RASHODIMA PREMA EKONOMSKOJ KLASIFIKACIJI</w:t>
      </w:r>
    </w:p>
    <w:p w14:paraId="4505B556" w14:textId="77777777" w:rsidR="00E67DDF" w:rsidRDefault="00487E14">
      <w:pPr>
        <w:rPr>
          <w:b/>
        </w:rPr>
      </w:pPr>
      <w:r>
        <w:rPr>
          <w:b/>
        </w:rPr>
        <w:t xml:space="preserve">          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2"/>
        <w:gridCol w:w="3578"/>
        <w:gridCol w:w="1853"/>
        <w:gridCol w:w="1870"/>
        <w:gridCol w:w="1869"/>
        <w:gridCol w:w="968"/>
      </w:tblGrid>
      <w:tr w:rsidR="008323D5" w:rsidRPr="008323D5" w14:paraId="3B952690" w14:textId="77777777" w:rsidTr="008323D5">
        <w:trPr>
          <w:trHeight w:val="624"/>
        </w:trPr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070A7FE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38D8BA3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Ostvarenje / izvršenje </w:t>
            </w:r>
          </w:p>
          <w:p w14:paraId="6D6BF9B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30.6.2025.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62589EE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7CD3E1B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Ostvarenje / izvršenje </w:t>
            </w:r>
          </w:p>
          <w:p w14:paraId="6786603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30.6.2026.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9256C2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1BB2F60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2</w:t>
            </w:r>
          </w:p>
        </w:tc>
      </w:tr>
      <w:tr w:rsidR="008323D5" w:rsidRPr="008323D5" w14:paraId="6C3379E2" w14:textId="77777777">
        <w:trPr>
          <w:trHeight w:val="187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F528B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28F75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570C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5BBD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4370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784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5,00</w:t>
            </w:r>
          </w:p>
        </w:tc>
      </w:tr>
      <w:tr w:rsidR="008323D5" w:rsidRPr="008323D5" w14:paraId="10BBBCCF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7CC7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C94C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UKUPNO PRIHODI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4671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909.161,87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2C9A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FA4C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824.263,39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213B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90,66</w:t>
            </w:r>
          </w:p>
        </w:tc>
      </w:tr>
      <w:tr w:rsidR="008323D5" w:rsidRPr="008323D5" w14:paraId="48D60F14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71CC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8C8E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poslovanja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F228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909.161,87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B5C5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7FA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824.263,39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6E6E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90,66</w:t>
            </w:r>
          </w:p>
        </w:tc>
      </w:tr>
      <w:tr w:rsidR="008323D5" w:rsidRPr="008323D5" w14:paraId="43036507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D4B3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AFB0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Pomoći iz inozemstva i od subjekata unutar općeg proračuna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D466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489.283,95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0DB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1.607.012,00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4355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483.263,40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E1B1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98,77</w:t>
            </w:r>
          </w:p>
        </w:tc>
      </w:tr>
      <w:tr w:rsidR="008323D5" w:rsidRPr="008323D5" w14:paraId="57F975A7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7A58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6A3D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Pomoći od međunarodnih organizacija te institucija i tijela EU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7F03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291.827,49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D6C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914.598,00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79E3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421.532,42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D322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144,45</w:t>
            </w:r>
          </w:p>
        </w:tc>
      </w:tr>
      <w:tr w:rsidR="008323D5" w:rsidRPr="008323D5" w14:paraId="79AF229C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37B0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6323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4BDC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Tekuće pomoći od institucija i tijela EU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222A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291.827,49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8884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856.598,00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118A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406.430,42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BD17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139,27</w:t>
            </w:r>
          </w:p>
        </w:tc>
      </w:tr>
      <w:tr w:rsidR="008323D5" w:rsidRPr="008323D5" w14:paraId="715DA3A6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A1D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6324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0E05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Kapitalne pomoći od institucija i tijela EU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A5F2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0A82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58.000,00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F528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15.102,00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E0E7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3C22A22E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0EE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416C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Pomoći proračunu i izvanproračunskim korisnicima iz drugih proračuna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A6A8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1.227,13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539D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47.067,00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0E6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D221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3175B5D6" w14:textId="77777777">
        <w:trPr>
          <w:trHeight w:val="638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48AE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6331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2027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Tekuće pomoći proračunu i izvanproračunskim korisnicima iz drugih proračuna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4247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1.227,13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8597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47.067,00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C77C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CEA4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7EC331C5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DA43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0B04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Pomoći temeljem prijenosa EU sredstava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7BB1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196.229,33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1EBE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499.893,00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2CDE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61.730,98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14B5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31,46</w:t>
            </w:r>
          </w:p>
        </w:tc>
      </w:tr>
      <w:tr w:rsidR="008323D5" w:rsidRPr="008323D5" w14:paraId="10656FB6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9607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6381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729B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Tekuće pomoći temeljem prijenosa EU sredstava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86C4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196.229,33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EEA7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499.893,00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6793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61.730,98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497E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31,46</w:t>
            </w:r>
          </w:p>
        </w:tc>
      </w:tr>
      <w:tr w:rsidR="008323D5" w:rsidRPr="008323D5" w14:paraId="2FDF0016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B625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7CF6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Prijenosi između proračunskih korisnika istog proračuna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BDC8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557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145.454,00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5D7A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FB27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5F26AFA1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318F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6391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0C44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Prijenosi između proračunskih korisnika istog proračuna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75CE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47DE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145.454,00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311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F734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6DB262E2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C93D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64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B5F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od imovine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0845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0DFE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AD6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0,69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D38A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57,02</w:t>
            </w:r>
          </w:p>
        </w:tc>
      </w:tr>
      <w:tr w:rsidR="008323D5" w:rsidRPr="008323D5" w14:paraId="7715105B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8759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9EB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Prihodi od financijske imovine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A93F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C879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A595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0,69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1BE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57,02</w:t>
            </w:r>
          </w:p>
        </w:tc>
      </w:tr>
      <w:tr w:rsidR="008323D5" w:rsidRPr="008323D5" w14:paraId="4AB14A84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1700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6413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4089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Kamate na oročena sredstva i depozite po viđenju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9BA4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1,21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3B1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59A6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0,69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1F14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57,02</w:t>
            </w:r>
          </w:p>
        </w:tc>
      </w:tr>
      <w:tr w:rsidR="008323D5" w:rsidRPr="008323D5" w14:paraId="65D31BEE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4861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9F06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iz nadležnog proračuna i od HZZO-a temeljem ugovornih obveza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8B8D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418.764,20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91CD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4A8D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340.293,88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F260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81,26</w:t>
            </w:r>
          </w:p>
        </w:tc>
      </w:tr>
      <w:tr w:rsidR="008323D5" w:rsidRPr="008323D5" w14:paraId="33698610" w14:textId="77777777">
        <w:trPr>
          <w:trHeight w:val="638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3728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E43B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Prihodi iz nadležnog proračuna za financiranje redovne djelatnosti proračunskih korisnika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8C23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418.764,20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E64D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F1E7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340.293,88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0820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81,26</w:t>
            </w:r>
          </w:p>
        </w:tc>
      </w:tr>
      <w:tr w:rsidR="008323D5" w:rsidRPr="008323D5" w14:paraId="583972C7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8D1C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6711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4A17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Prihodi iz nadležnog proračuna za financiranje rashoda poslovanja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290D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418.764,20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A8C3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3436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340.293,88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E6DD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81,26</w:t>
            </w:r>
          </w:p>
        </w:tc>
      </w:tr>
      <w:tr w:rsidR="008323D5" w:rsidRPr="008323D5" w14:paraId="273236F5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51EA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6994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Kazne, upravne mjere i ostali prihodi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2F1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1.112,51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F16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2F6A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705,42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DF58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63,41</w:t>
            </w:r>
          </w:p>
        </w:tc>
      </w:tr>
      <w:tr w:rsidR="008323D5" w:rsidRPr="008323D5" w14:paraId="128C58B0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31DD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C637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Ostali prihodi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1E74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1.112,51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2C7F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D3C0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705,42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472F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63,41</w:t>
            </w:r>
          </w:p>
        </w:tc>
      </w:tr>
      <w:tr w:rsidR="008323D5" w:rsidRPr="008323D5" w14:paraId="43A43B1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3065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6831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63BF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Ostali prihodi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7A48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1.112,51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F6E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F112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705,42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988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63,41</w:t>
            </w:r>
          </w:p>
        </w:tc>
      </w:tr>
      <w:tr w:rsidR="008323D5" w:rsidRPr="008323D5" w14:paraId="51687DE0" w14:textId="77777777" w:rsidTr="008323D5">
        <w:trPr>
          <w:trHeight w:val="624"/>
        </w:trPr>
        <w:tc>
          <w:tcPr>
            <w:tcW w:w="4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0E7BE45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41F357D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Ostvarenje / izvršenje </w:t>
            </w:r>
          </w:p>
          <w:p w14:paraId="2F7D871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30.6.2025.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7DB4F2E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1D71E1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Ostvarenje / izvršenje </w:t>
            </w:r>
          </w:p>
          <w:p w14:paraId="54AA75E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30.6.2026.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A7B04E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4C78CD4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2</w:t>
            </w:r>
          </w:p>
        </w:tc>
      </w:tr>
      <w:tr w:rsidR="008323D5" w:rsidRPr="008323D5" w14:paraId="1D1C84C5" w14:textId="77777777">
        <w:trPr>
          <w:trHeight w:val="187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B1ED1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E168B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B1AC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5BF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BFF1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694F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5,00</w:t>
            </w:r>
          </w:p>
        </w:tc>
      </w:tr>
      <w:tr w:rsidR="008323D5" w:rsidRPr="008323D5" w14:paraId="117BFBAC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3B4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4F81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EA0B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701.586,21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93B5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659C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830.638,52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F646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118,39</w:t>
            </w:r>
          </w:p>
        </w:tc>
      </w:tr>
      <w:tr w:rsidR="008323D5" w:rsidRPr="008323D5" w14:paraId="22296490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2A72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3BA2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poslovanja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8E6A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686.910,09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5338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1.928.095,00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708A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806.303,44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4C2F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117,38</w:t>
            </w:r>
          </w:p>
        </w:tc>
      </w:tr>
      <w:tr w:rsidR="008323D5" w:rsidRPr="008323D5" w14:paraId="63186465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3BD6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70BF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za zaposlene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3B96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475.981,41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BC19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1.147.422,00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E814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474.575,75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E00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99,70</w:t>
            </w:r>
          </w:p>
        </w:tc>
      </w:tr>
      <w:tr w:rsidR="008323D5" w:rsidRPr="008323D5" w14:paraId="5A0DF170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755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1A39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Plaće (Bruto)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D47F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393.412,12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EE1D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925.120,00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9D7E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393.925,07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CB5F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100,13</w:t>
            </w:r>
          </w:p>
        </w:tc>
      </w:tr>
      <w:tr w:rsidR="008323D5" w:rsidRPr="008323D5" w14:paraId="3D57E645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449C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E327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Plaće za redovan rad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24E9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393.412,12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E483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925.120,00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E03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393.925,07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A51F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100,13</w:t>
            </w:r>
          </w:p>
        </w:tc>
      </w:tr>
      <w:tr w:rsidR="008323D5" w:rsidRPr="008323D5" w14:paraId="4CFDB6D5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9C7F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96C4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C5E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20.182,40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FE8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69.658,00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4B7A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17.658,75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601B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87,50</w:t>
            </w:r>
          </w:p>
        </w:tc>
      </w:tr>
      <w:tr w:rsidR="008323D5" w:rsidRPr="008323D5" w14:paraId="0C369F63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BD6E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3121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1423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Ostali rashodi za zaposlene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675C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20.182,40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10A7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69.658,00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A5EE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17.658,75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933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87,50</w:t>
            </w:r>
          </w:p>
        </w:tc>
      </w:tr>
      <w:tr w:rsidR="008323D5" w:rsidRPr="008323D5" w14:paraId="281CDA1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D51B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393A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Doprinosi na plaće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4F2F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62.386,89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8F00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152.644,00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C11C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62.991,93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3011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100,97</w:t>
            </w:r>
          </w:p>
        </w:tc>
      </w:tr>
      <w:tr w:rsidR="008323D5" w:rsidRPr="008323D5" w14:paraId="7FF74C6A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79A4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055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Doprinosi za obvezno zdravstveno osiguranje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A93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62.386,89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C1E7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152.644,00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A58C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62.991,93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CD36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100,97</w:t>
            </w:r>
          </w:p>
        </w:tc>
      </w:tr>
      <w:tr w:rsidR="008323D5" w:rsidRPr="008323D5" w14:paraId="6C3FB8A4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B869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B03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Materijalni rashodi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2D64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113.121,57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3CA9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365.806,00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010C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192.728,33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0307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170,37</w:t>
            </w:r>
          </w:p>
        </w:tc>
      </w:tr>
      <w:tr w:rsidR="008323D5" w:rsidRPr="008323D5" w14:paraId="677B28E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57F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BCB8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Naknade troškova zaposlenima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C81A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42.386,89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64AD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101.331,00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2FBC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37.963,91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1753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89,57</w:t>
            </w:r>
          </w:p>
        </w:tc>
      </w:tr>
      <w:tr w:rsidR="008323D5" w:rsidRPr="008323D5" w14:paraId="0DEA57A2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D294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4FF8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Službena putovanja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ABD9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21.268,47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95AB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62.195,00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A3C8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20.903,83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FDD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98,29</w:t>
            </w:r>
          </w:p>
        </w:tc>
      </w:tr>
      <w:tr w:rsidR="008323D5" w:rsidRPr="008323D5" w14:paraId="2D92B1E0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0A79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E9A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Naknade za prijevoz, za rad na terenu i odvojeni život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1BD4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21.094,79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7F77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36.636,00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D1E1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16.872,58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8495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79,98</w:t>
            </w:r>
          </w:p>
        </w:tc>
      </w:tr>
      <w:tr w:rsidR="008323D5" w:rsidRPr="008323D5" w14:paraId="3E093AFC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EB05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3213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153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Stručno usavršavanje zaposlenika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B5C9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23,63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C74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4F44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AFF1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53FD686C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8B01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3214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7197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Ostale naknade troškova zaposlenima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911A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5E95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5E2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187,50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65E5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031A8603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BE20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A3A5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Rashodi za materijal i energiju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371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5.997,99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6F6C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9.500,00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6C59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4.358,89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7887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72,67</w:t>
            </w:r>
          </w:p>
        </w:tc>
      </w:tr>
      <w:tr w:rsidR="008323D5" w:rsidRPr="008323D5" w14:paraId="0B2AFED2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3D99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3221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F27A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Uredski materijal i ostali materijalni rashodi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24D6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1.334,84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205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4.500,00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48A6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1.865,70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ABF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139,77</w:t>
            </w:r>
          </w:p>
        </w:tc>
      </w:tr>
      <w:tr w:rsidR="008323D5" w:rsidRPr="008323D5" w14:paraId="56DFCB03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E7AE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3223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DEE1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Energija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40A6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1.894,15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0CD2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BAEE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2.493,19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0D9C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131,63</w:t>
            </w:r>
          </w:p>
        </w:tc>
      </w:tr>
      <w:tr w:rsidR="008323D5" w:rsidRPr="008323D5" w14:paraId="0B94098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C079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3225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C2A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Sitni inventar i autogume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6A31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2.769,00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B3B7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6029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E9FC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0760D57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E6C6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104D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Rashodi za usluge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3245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51.982,87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4EF1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205.246,00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56A5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135.132,90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DB11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259,96</w:t>
            </w:r>
          </w:p>
        </w:tc>
      </w:tr>
      <w:tr w:rsidR="008323D5" w:rsidRPr="008323D5" w14:paraId="31846114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A22F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B39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Usluge telefona, interneta, pošte i prijevoza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6B17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2.520,80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28F0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10.550,00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6AC6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2.048,67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FEA1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81,27</w:t>
            </w:r>
          </w:p>
        </w:tc>
      </w:tr>
      <w:tr w:rsidR="008323D5" w:rsidRPr="008323D5" w14:paraId="3C5A3E34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053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F189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Usluge tekućeg i investicijskog održavanja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C5A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436,16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2448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AEDB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4.368,07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E720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1.001,48</w:t>
            </w:r>
          </w:p>
        </w:tc>
      </w:tr>
      <w:tr w:rsidR="008323D5" w:rsidRPr="008323D5" w14:paraId="6B0FB49D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136C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E4C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Usluge promidžbe i informiranja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8C12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1.750,50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779C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11.410,00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4AA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20.215,28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83C5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1.154,83</w:t>
            </w:r>
          </w:p>
        </w:tc>
      </w:tr>
      <w:tr w:rsidR="008323D5" w:rsidRPr="008323D5" w14:paraId="77FD9E5B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0D12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3234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501E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Komunalne usluge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736B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232,23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9DF1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1.860,00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724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429,70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A6C6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185,03</w:t>
            </w:r>
          </w:p>
        </w:tc>
      </w:tr>
      <w:tr w:rsidR="008323D5" w:rsidRPr="008323D5" w14:paraId="110B6FDC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0FB5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3235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6792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Zakupnine i najamnine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239A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14.106,13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BE61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29.564,00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6A90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14.892,35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FD6A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105,57</w:t>
            </w:r>
          </w:p>
        </w:tc>
      </w:tr>
      <w:tr w:rsidR="008323D5" w:rsidRPr="008323D5" w14:paraId="596F6E97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F098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3236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EAD7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Zdravstvene i veterinarske usluge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3AB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1.990,00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771A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0CDD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2.635,00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5A2B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132,41</w:t>
            </w:r>
          </w:p>
        </w:tc>
      </w:tr>
      <w:tr w:rsidR="008323D5" w:rsidRPr="008323D5" w14:paraId="17DDE49C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26E3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3237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B529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Intelektualne i osobne usluge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CC3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20.872,91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4286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116.702,00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E2AD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66.078,72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E61E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316,58</w:t>
            </w:r>
          </w:p>
        </w:tc>
      </w:tr>
      <w:tr w:rsidR="008323D5" w:rsidRPr="008323D5" w14:paraId="7A80C32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7EF6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3238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89EE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Računalne usluge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6001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2.684,75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D82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6.520,00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77A4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4.569,57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9F60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170,20</w:t>
            </w:r>
          </w:p>
        </w:tc>
      </w:tr>
      <w:tr w:rsidR="008323D5" w:rsidRPr="008323D5" w14:paraId="1190178F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DA7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876F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Ostale usluge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8F85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7.389,39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BD8F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18.640,00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FD19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19.895,54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DDA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269,24</w:t>
            </w:r>
          </w:p>
        </w:tc>
      </w:tr>
      <w:tr w:rsidR="008323D5" w:rsidRPr="008323D5" w14:paraId="110993B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770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73C9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BEF5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12.753,82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9432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49.729,00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12C1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15.272,63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660B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119,75</w:t>
            </w:r>
          </w:p>
        </w:tc>
      </w:tr>
      <w:tr w:rsidR="008323D5" w:rsidRPr="008323D5" w14:paraId="72E9D3DC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4ACA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3291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015A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Naknade za rad predstavničkih i izvršnih tijela, povjerenstava i slično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733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788,31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DC6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2.200,00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A3A5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1.396,47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C47C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177,15</w:t>
            </w:r>
          </w:p>
        </w:tc>
      </w:tr>
      <w:tr w:rsidR="008323D5" w:rsidRPr="008323D5" w14:paraId="75321E6B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19ED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3292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6E0E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Premije osiguranja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554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1.161,07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B804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8.200,00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60AA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1.562,27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2715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134,55</w:t>
            </w:r>
          </w:p>
        </w:tc>
      </w:tr>
      <w:tr w:rsidR="008323D5" w:rsidRPr="008323D5" w14:paraId="1614F848" w14:textId="77777777">
        <w:trPr>
          <w:trHeight w:val="506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5E19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C14E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Reprezentacija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BB55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10.450,09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8C45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38.589,00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203F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11.651,83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009C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111,50</w:t>
            </w:r>
          </w:p>
        </w:tc>
      </w:tr>
      <w:tr w:rsidR="008323D5" w:rsidRPr="008323D5" w14:paraId="014F328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5B0D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3294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DAA9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Članarine i norme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5C96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27,00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B715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908F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27,00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A32E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8323D5" w:rsidRPr="008323D5" w14:paraId="25BCE7AA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2313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3295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80D5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Pristojbe i naknade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389A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298,77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5CD5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540,00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2BF5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127,44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2824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42,65</w:t>
            </w:r>
          </w:p>
        </w:tc>
      </w:tr>
      <w:tr w:rsidR="008323D5" w:rsidRPr="008323D5" w14:paraId="64591746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020A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3299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078F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Ostali nespomenuti rashodi poslovanja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E33B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28,58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3AB7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6750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507,62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BA2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1.776,14</w:t>
            </w:r>
          </w:p>
        </w:tc>
      </w:tr>
      <w:tr w:rsidR="008323D5" w:rsidRPr="008323D5" w14:paraId="453DF042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EBF9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97BB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Financijski rashodi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C169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278,58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B630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35BD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218,38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7EFF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78,39</w:t>
            </w:r>
          </w:p>
        </w:tc>
      </w:tr>
      <w:tr w:rsidR="008323D5" w:rsidRPr="008323D5" w14:paraId="00760799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6F4C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9909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Ostali financijski rashodi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C0AE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278,58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A2B7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3146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218,38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2A3E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78,39</w:t>
            </w:r>
          </w:p>
        </w:tc>
      </w:tr>
      <w:tr w:rsidR="008323D5" w:rsidRPr="008323D5" w14:paraId="3BFE23C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E1AA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3431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22B1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Bankarske usluge i usluge platnog prometa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D4C7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273,88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ED3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82B6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218,38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6C34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79,74</w:t>
            </w:r>
          </w:p>
        </w:tc>
      </w:tr>
      <w:tr w:rsidR="008323D5" w:rsidRPr="008323D5" w14:paraId="58FEB2E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F70D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3432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8E95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Negativne tečajne razlike i razlike zbog primjene valutne klauzule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D2E9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4,70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0105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0DFF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D875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48E70722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249F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D7BB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Subvencije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F677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1.548,73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1B14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AB13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E065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1986848C" w14:textId="77777777">
        <w:trPr>
          <w:trHeight w:val="62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98C0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DB8D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Subvencije trgovačkim društvima, zadrugama, poljoprivrednicima i obrtnicima iz EU sredstava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9EBB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1.548,73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3FDB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8CDE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0569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4D5E1F87" w14:textId="77777777">
        <w:trPr>
          <w:trHeight w:val="638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7B05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3531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516B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Subvencije trgovačkim društvima, zadrugama, poljoprivrednicima i obrtnicima iz EU sredstava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5D9F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1.548,73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72D3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DC2E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B462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3A053FCA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C591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248B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Pomoći dane u inozemstvo i unutar općeg proračuna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C059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95.979,80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E864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411.817,00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1721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136.606,54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77B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142,33</w:t>
            </w:r>
          </w:p>
        </w:tc>
      </w:tr>
      <w:tr w:rsidR="008323D5" w:rsidRPr="008323D5" w14:paraId="00C214AE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CEFB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52D5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Pomoći međunarodnim organizacijama te institucijama i tijelima EU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8AE1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57.945,35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28C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193.744,00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9441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103.101,90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7389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177,93</w:t>
            </w:r>
          </w:p>
        </w:tc>
      </w:tr>
      <w:tr w:rsidR="008323D5" w:rsidRPr="008323D5" w14:paraId="013BB72F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104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3621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E69E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Tekuće pomoći međunarodnim organizacijama te institucijama i tijelima EU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1F25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57.945,35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BAC6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193.744,00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16F5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103.101,90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83AF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177,93</w:t>
            </w:r>
          </w:p>
        </w:tc>
      </w:tr>
      <w:tr w:rsidR="008323D5" w:rsidRPr="008323D5" w14:paraId="708213ED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F2D2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55D3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Pomoći drugom proračunu i izvanproračunskim korisnicima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6A13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1.341,24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45DE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432D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FA24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5EDE1A5C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34E8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3631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86C6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Tekuće pomoći drugom proračunu i izvanproračunskim korisnicima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2AF3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1.341,24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7982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4261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529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6AC8F853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61B6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6326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Pomoći temeljem prijenosa EU sredstava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8A08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1.324,30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2AE8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E9BA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6466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253FE6A2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667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3681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974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Tekuće pomoći temeljem prijenosa EU sredstava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B49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1.324,30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7CBC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10B27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58EB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3B0A615F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8F8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1C3C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Prijenosi između proračunskih korisnika istog proračuna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0505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35.368,91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698C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218.073,00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00AA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33.504,64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53B8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94,73</w:t>
            </w:r>
          </w:p>
        </w:tc>
      </w:tr>
      <w:tr w:rsidR="008323D5" w:rsidRPr="008323D5" w14:paraId="7D6B75A3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6487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3691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7A81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Tekući prijenosi između proračunskih korisnika istog proračuna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9766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912,23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BEF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D94A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D51E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56F95543" w14:textId="77777777">
        <w:trPr>
          <w:trHeight w:val="638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CD7F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3693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4F76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Tekući prijenosi između proračunskih korisnika istog proračuna temeljem prijenosa EU sredstava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4868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34.456,68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AE8C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218.073,00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FEE9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33.504,64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B18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97,24</w:t>
            </w:r>
          </w:p>
        </w:tc>
      </w:tr>
      <w:tr w:rsidR="008323D5" w:rsidRPr="008323D5" w14:paraId="3D2D397E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8DC6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C5F4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08E1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8245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797A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2.174,44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14DA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622D6D90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35C3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62BE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Tekuće donacije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E5EE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ADF8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2.550,00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D958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2.174,44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D6BC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3C9262D0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1223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3812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9E62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Tekuće donacije u naravi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F480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AF09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2.550,00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B8AB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2.174,44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6915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773ED696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A5D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838F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za nabavu nefinancijske imovine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E525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14.676,12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C20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66.360,00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63C8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24.335,08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CA550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165,81</w:t>
            </w:r>
          </w:p>
        </w:tc>
      </w:tr>
      <w:tr w:rsidR="008323D5" w:rsidRPr="008323D5" w14:paraId="7D13C718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B213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42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71EF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BC29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14.676,12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2B6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66.360,00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E83E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24.335,08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80AD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165,81</w:t>
            </w:r>
          </w:p>
        </w:tc>
      </w:tr>
      <w:tr w:rsidR="008323D5" w:rsidRPr="008323D5" w14:paraId="35A3869B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9D56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BFF9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Postrojenja i oprema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85E5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13.867,02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791A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66.360,00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ADAE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24.335,08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BBA3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175,49</w:t>
            </w:r>
          </w:p>
        </w:tc>
      </w:tr>
      <w:tr w:rsidR="008323D5" w:rsidRPr="008323D5" w14:paraId="7FB81BDB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FABB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4221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C842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Uredska oprema i namještaj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5D6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A09B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38E6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2.871,95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80B2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60644AFA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18FA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4222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1C81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Komunikacijska oprema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54DC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5B31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82F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8.338,13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43E3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19D62540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D4818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4225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36A14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Instrumenti i uređaji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9654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13.867,02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FF1E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FBD7F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5B32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59E4EC35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D26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4227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990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Uređaji, strojevi i oprema za ostale namjene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498C9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23A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48.360,00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3505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13.125,00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E88DA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1AB0F824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6A55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2C125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Prijevozna sredstva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728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809,10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F30F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7225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E3C6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646F6547" w14:textId="77777777">
        <w:trPr>
          <w:trHeight w:val="492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C4F2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4231</w:t>
            </w:r>
          </w:p>
        </w:tc>
        <w:tc>
          <w:tcPr>
            <w:tcW w:w="3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4547E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Prijevozna sredstva u cestovnom prometu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45C1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809,10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2F11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8532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D24C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323D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323D5" w:rsidRPr="008323D5" w14:paraId="7276C1E7" w14:textId="77777777">
        <w:trPr>
          <w:trHeight w:val="290"/>
        </w:trPr>
        <w:tc>
          <w:tcPr>
            <w:tcW w:w="61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08D536D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7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8C62F06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606DC6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041885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D17A123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E8D6C0B" w14:textId="77777777" w:rsidR="008323D5" w:rsidRPr="008323D5" w:rsidRDefault="008323D5" w:rsidP="008323D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50F9A7F0" w14:textId="77777777" w:rsidR="00341088" w:rsidRDefault="00E67DDF">
      <w:pPr>
        <w:rPr>
          <w:b/>
        </w:rPr>
      </w:pPr>
      <w:r>
        <w:rPr>
          <w:b/>
        </w:rPr>
        <w:t xml:space="preserve">                    </w:t>
      </w:r>
      <w:r w:rsidR="00886F80">
        <w:rPr>
          <w:b/>
        </w:rPr>
        <w:t xml:space="preserve">             </w:t>
      </w:r>
    </w:p>
    <w:p w14:paraId="14AC871E" w14:textId="77777777" w:rsidR="0087455C" w:rsidRDefault="00487E14" w:rsidP="008323D5">
      <w:pPr>
        <w:pStyle w:val="NoSpacing"/>
      </w:pPr>
      <w:r>
        <w:t xml:space="preserve">            </w:t>
      </w:r>
      <w:r w:rsidR="005B1875">
        <w:t xml:space="preserve">     </w:t>
      </w:r>
    </w:p>
    <w:p w14:paraId="39C85713" w14:textId="77777777" w:rsidR="005E7B1E" w:rsidRDefault="005B1875">
      <w:pPr>
        <w:rPr>
          <w:b/>
        </w:rPr>
      </w:pPr>
      <w:r>
        <w:rPr>
          <w:b/>
        </w:rPr>
        <w:t xml:space="preserve">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6"/>
        <w:gridCol w:w="2755"/>
        <w:gridCol w:w="1983"/>
        <w:gridCol w:w="1999"/>
        <w:gridCol w:w="1999"/>
        <w:gridCol w:w="838"/>
        <w:gridCol w:w="708"/>
      </w:tblGrid>
      <w:tr w:rsidR="005E7B1E" w:rsidRPr="005E7B1E" w14:paraId="1B0099B7" w14:textId="77777777" w:rsidTr="005E7B1E">
        <w:trPr>
          <w:trHeight w:val="290"/>
        </w:trPr>
        <w:tc>
          <w:tcPr>
            <w:tcW w:w="5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C1513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1.2.2. IZVJEŠTAJ O PRIHODIMA I RASHODIMA PREMA IZVORIMA FINANCIRANJA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74547DB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68E40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E7B1E" w:rsidRPr="005E7B1E" w14:paraId="28BE03A9" w14:textId="77777777">
        <w:trPr>
          <w:trHeight w:val="29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115CBA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3C32E57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14:paraId="079AD71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A3B254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2A1252B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BFCE1B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6D21F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7B1E" w:rsidRPr="005E7B1E" w14:paraId="66D096A2" w14:textId="77777777">
        <w:trPr>
          <w:trHeight w:val="29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C9F43F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14:paraId="24FE03F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14:paraId="3FEBC46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52DB2FF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3DCBCA3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4E1924E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AA717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7B1E" w:rsidRPr="005E7B1E" w14:paraId="18F431D4" w14:textId="77777777">
        <w:trPr>
          <w:trHeight w:val="216"/>
        </w:trPr>
        <w:tc>
          <w:tcPr>
            <w:tcW w:w="51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B2FB6F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08B141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28DD79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693DE7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1CB7B8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4F28F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5E3385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7B1E" w:rsidRPr="005E7B1E" w14:paraId="62BDD04A" w14:textId="77777777" w:rsidTr="005E7B1E">
        <w:trPr>
          <w:trHeight w:val="535"/>
        </w:trPr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6B28408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02410CF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149BD60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396E59A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59734D3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Indeks </w:t>
            </w:r>
          </w:p>
          <w:p w14:paraId="37660B2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/ 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60C5A3C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19295C1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3</w:t>
            </w:r>
          </w:p>
        </w:tc>
      </w:tr>
      <w:tr w:rsidR="005E7B1E" w:rsidRPr="005E7B1E" w14:paraId="7FB05354" w14:textId="77777777">
        <w:trPr>
          <w:trHeight w:val="21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EC981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93E28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6410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067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4FD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6871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91AA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5E7B1E" w:rsidRPr="005E7B1E" w14:paraId="0BF051F6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9B5A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99B8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UKUPNO PRIHODI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18E0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909.161,87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2442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EAE4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824.263,39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055D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90,66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9417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41,33</w:t>
            </w:r>
          </w:p>
        </w:tc>
      </w:tr>
      <w:tr w:rsidR="005E7B1E" w:rsidRPr="005E7B1E" w14:paraId="7DF07297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50FE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FD9F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A031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909.161,87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671B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433F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A926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0378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5E7B1E" w:rsidRPr="005E7B1E" w14:paraId="0662558F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8FEA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CE5A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384A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909.161,87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5932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A07E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AAC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DF5F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E7B1E" w:rsidRPr="005E7B1E" w14:paraId="34666533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0B5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4F1E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OPĆI PRIHODI I PRIMICI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267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FB7D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D419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340.293,88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A59C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3274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88,29</w:t>
            </w:r>
          </w:p>
        </w:tc>
      </w:tr>
      <w:tr w:rsidR="005E7B1E" w:rsidRPr="005E7B1E" w14:paraId="752D53E9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14E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0487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OPĆI PRIHODI I PRIMICI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9204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800D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5D32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340.293,88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3953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FD1B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88,29</w:t>
            </w:r>
          </w:p>
        </w:tc>
      </w:tr>
      <w:tr w:rsidR="005E7B1E" w:rsidRPr="005E7B1E" w14:paraId="45C348FC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90A3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950C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VLASTITI PRIHODI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C744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5920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0B06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706,11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D05F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895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35,20</w:t>
            </w:r>
          </w:p>
        </w:tc>
      </w:tr>
      <w:tr w:rsidR="005E7B1E" w:rsidRPr="005E7B1E" w14:paraId="4BF08C98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3D3D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2FFA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VLASTITI PRIHODI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7739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C58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C11A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706,11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D26C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6741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35,20</w:t>
            </w:r>
          </w:p>
        </w:tc>
      </w:tr>
      <w:tr w:rsidR="005E7B1E" w:rsidRPr="005E7B1E" w14:paraId="1E1C2324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E6ED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E52B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POMOĆI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7396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2DE5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1.607.012,00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998D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483.263,40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917B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0B13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30,07</w:t>
            </w:r>
          </w:p>
        </w:tc>
      </w:tr>
      <w:tr w:rsidR="005E7B1E" w:rsidRPr="005E7B1E" w14:paraId="0D97CF53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CD57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6790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POMOĆI IZ DRŽAVNOG PRORAČUNA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E7F0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F5D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47.067,00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2880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41.089,76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95AF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3C19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87,30</w:t>
            </w:r>
          </w:p>
        </w:tc>
      </w:tr>
      <w:tr w:rsidR="005E7B1E" w:rsidRPr="005E7B1E" w14:paraId="1020166F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95F7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60E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PROGRAMI UNIJE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23D6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9ACA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1.521.393,00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14A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427.853,31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03B1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7C01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28,12</w:t>
            </w:r>
          </w:p>
        </w:tc>
      </w:tr>
      <w:tr w:rsidR="005E7B1E" w:rsidRPr="005E7B1E" w14:paraId="76CF0AA4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540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950C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FONDOVI EU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BEF8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FF73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38.552,00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BBA2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14.320,33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1DEA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7C78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37,15</w:t>
            </w:r>
          </w:p>
        </w:tc>
      </w:tr>
      <w:tr w:rsidR="005E7B1E" w:rsidRPr="005E7B1E" w14:paraId="20D0419D" w14:textId="77777777">
        <w:trPr>
          <w:trHeight w:val="305"/>
        </w:trPr>
        <w:tc>
          <w:tcPr>
            <w:tcW w:w="51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FD82C0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5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31E5C3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EC4891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4CB17E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E610B1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BF3CCE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3084F1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7B1E" w:rsidRPr="005E7B1E" w14:paraId="2653E696" w14:textId="77777777">
        <w:trPr>
          <w:trHeight w:val="202"/>
        </w:trPr>
        <w:tc>
          <w:tcPr>
            <w:tcW w:w="51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071E67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CA4746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C12340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162317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F100B3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58B92F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69251A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7B1E" w:rsidRPr="005E7B1E" w14:paraId="6CD3953F" w14:textId="77777777" w:rsidTr="005E7B1E">
        <w:trPr>
          <w:trHeight w:val="535"/>
        </w:trPr>
        <w:tc>
          <w:tcPr>
            <w:tcW w:w="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7BC1DDA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5762709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 30.6.2025.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76855D6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755CA2B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 30.6.2026.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7DDA205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Indeks </w:t>
            </w:r>
          </w:p>
          <w:p w14:paraId="3418755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/ 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9595CB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6446025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 / 3</w:t>
            </w:r>
          </w:p>
        </w:tc>
      </w:tr>
      <w:tr w:rsidR="005E7B1E" w:rsidRPr="005E7B1E" w14:paraId="3FB6DE20" w14:textId="77777777">
        <w:trPr>
          <w:trHeight w:val="216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11781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38DAE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2B3D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B57B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FE77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E67C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F86E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</w:tr>
      <w:tr w:rsidR="005E7B1E" w:rsidRPr="005E7B1E" w14:paraId="2B9D0CB6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450C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BFCB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B068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701.586,21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6EB5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E870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830.638,52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FC48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118,39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361D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41,65</w:t>
            </w:r>
          </w:p>
        </w:tc>
      </w:tr>
      <w:tr w:rsidR="005E7B1E" w:rsidRPr="005E7B1E" w14:paraId="35EE1557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5DE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88B8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DE31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701.586,21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D6E1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4B9C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6D55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3353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5E7B1E" w:rsidRPr="005E7B1E" w14:paraId="7527BB3F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57C9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1FA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BE2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701.586,21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BF8F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B264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81FA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3037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5E7B1E" w:rsidRPr="005E7B1E" w14:paraId="24ECBFD5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75EB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A666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OPĆI PRIHODI I PRIMICI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67C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1DA4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02E0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2F15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1DA9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100,00</w:t>
            </w:r>
          </w:p>
        </w:tc>
      </w:tr>
      <w:tr w:rsidR="005E7B1E" w:rsidRPr="005E7B1E" w14:paraId="0C5ABA00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81F7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B6D2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OPĆI PRIHODI I PRIMICI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713A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91CF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3E3F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385.437,00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5BCC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8A3A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5E7B1E" w:rsidRPr="005E7B1E" w14:paraId="1108CD47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E494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EC46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VLASTITI PRIHODI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1441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E15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A051E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207,00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3335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4F8C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10,32</w:t>
            </w:r>
          </w:p>
        </w:tc>
      </w:tr>
      <w:tr w:rsidR="005E7B1E" w:rsidRPr="005E7B1E" w14:paraId="74225124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7CE4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01C3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VLASTITI PRIHODI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D90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CBF7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A631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207,00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7626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72AD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10,32</w:t>
            </w:r>
          </w:p>
        </w:tc>
      </w:tr>
      <w:tr w:rsidR="005E7B1E" w:rsidRPr="005E7B1E" w14:paraId="0ED4516D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FBB4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06D8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POMOĆI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6D2F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868C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1.607.012,00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7AD34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444.994,52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C456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EA1DC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27,69</w:t>
            </w:r>
          </w:p>
        </w:tc>
      </w:tr>
      <w:tr w:rsidR="005E7B1E" w:rsidRPr="005E7B1E" w14:paraId="1C1BCFA1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46BF6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E7A09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POMOĆI IZ DRŽAVNOG PRORAČUNA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C718D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D2D9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47.067,00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B3EB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3.259,03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0ECA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3D98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6,92</w:t>
            </w:r>
          </w:p>
        </w:tc>
      </w:tr>
      <w:tr w:rsidR="005E7B1E" w:rsidRPr="005E7B1E" w14:paraId="47995830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91BF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1DF30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PROGRAMI UNIJE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C3158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DCF0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1.521.393,00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BA25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439.745,24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03C5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90A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28,90</w:t>
            </w:r>
          </w:p>
        </w:tc>
      </w:tr>
      <w:tr w:rsidR="005E7B1E" w:rsidRPr="005E7B1E" w14:paraId="5F03A219" w14:textId="77777777">
        <w:trPr>
          <w:trHeight w:val="492"/>
        </w:trPr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91243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E729B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FONDOVI EU 2026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F44C1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D6C8A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38.552,00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9E577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1.990,25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4DF5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82582" w14:textId="77777777" w:rsidR="005E7B1E" w:rsidRPr="005E7B1E" w:rsidRDefault="005E7B1E" w:rsidP="005E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7B1E">
              <w:rPr>
                <w:rFonts w:ascii="Arial" w:hAnsi="Arial" w:cs="Arial"/>
                <w:color w:val="000000"/>
                <w:sz w:val="16"/>
                <w:szCs w:val="16"/>
              </w:rPr>
              <w:t>5,16</w:t>
            </w:r>
          </w:p>
        </w:tc>
      </w:tr>
    </w:tbl>
    <w:p w14:paraId="296E89ED" w14:textId="77777777" w:rsidR="00E21346" w:rsidRDefault="00E21346">
      <w:pPr>
        <w:rPr>
          <w:b/>
        </w:rPr>
      </w:pPr>
    </w:p>
    <w:p w14:paraId="10AE11B5" w14:textId="77777777" w:rsidR="00341088" w:rsidRDefault="00341088">
      <w:pPr>
        <w:rPr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91"/>
        <w:gridCol w:w="1842"/>
        <w:gridCol w:w="1701"/>
        <w:gridCol w:w="1701"/>
        <w:gridCol w:w="993"/>
        <w:gridCol w:w="1275"/>
      </w:tblGrid>
      <w:tr w:rsidR="001D630C" w:rsidRPr="001D630C" w14:paraId="5533ACE5" w14:textId="77777777" w:rsidTr="001D630C">
        <w:trPr>
          <w:trHeight w:val="290"/>
        </w:trPr>
        <w:tc>
          <w:tcPr>
            <w:tcW w:w="68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A009C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1.2.3. IZVJEŠTAJ O RASHODIMA PREMA FUNKCIJSKOJ KLASIFIKACIJI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260876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1F5BA7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0BF145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D630C" w:rsidRPr="001D630C" w14:paraId="5BE303E4" w14:textId="77777777" w:rsidTr="001D630C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A7CBC50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E510AD9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61A131A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15BB858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6BBD107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E4EB0D6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D630C" w:rsidRPr="001D630C" w14:paraId="476F63E2" w14:textId="77777777" w:rsidTr="001D630C">
        <w:trPr>
          <w:trHeight w:val="624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F192F4D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74385EE8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Izvršenje </w:t>
            </w:r>
          </w:p>
          <w:p w14:paraId="319DE47E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30.6.2025.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11537325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 za 2026. godinu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4974FCDA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Izvršenje 30.6.2026.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281509B1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4A21A49D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/ 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CDCDC" w:fill="FFFFFF"/>
          </w:tcPr>
          <w:p w14:paraId="07B508A9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</w:p>
          <w:p w14:paraId="4719E4E8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/ 3</w:t>
            </w:r>
          </w:p>
        </w:tc>
      </w:tr>
      <w:tr w:rsidR="001D630C" w:rsidRPr="001D630C" w14:paraId="6B29C38F" w14:textId="77777777" w:rsidTr="001D630C">
        <w:trPr>
          <w:trHeight w:val="216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7B982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472FD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C27AE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B1AE6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3B77C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2BFED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1D630C" w:rsidRPr="001D630C" w14:paraId="7A71F84E" w14:textId="77777777" w:rsidTr="001D630C">
        <w:trPr>
          <w:trHeight w:val="348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2455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UKUPNO RASHODI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EB390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701.586,21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B5741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F3E71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830.638,52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B491F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118,39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0FC75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41,65</w:t>
            </w:r>
          </w:p>
        </w:tc>
      </w:tr>
      <w:tr w:rsidR="001D630C" w:rsidRPr="001D630C" w14:paraId="15493B88" w14:textId="77777777" w:rsidTr="001D630C">
        <w:trPr>
          <w:trHeight w:val="362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FC672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Ekonomski poslovi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CAB80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701.586,21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C2E2A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3A60D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830.638,52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5FB51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118,39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72DE9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Pr="001D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41,65</w:t>
            </w:r>
          </w:p>
        </w:tc>
      </w:tr>
      <w:tr w:rsidR="001D630C" w:rsidRPr="001D630C" w14:paraId="5696BABE" w14:textId="77777777" w:rsidTr="001D630C">
        <w:trPr>
          <w:trHeight w:val="348"/>
        </w:trPr>
        <w:tc>
          <w:tcPr>
            <w:tcW w:w="3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D9BDC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047 Ostale industrije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11D64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D630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701.586,21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15055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 </w:t>
            </w:r>
            <w:r w:rsidRPr="001D630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1.994.455,00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39FE6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</w:t>
            </w:r>
            <w:r w:rsidRPr="001D630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830.638,52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A1E49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</w:t>
            </w:r>
            <w:r w:rsidRPr="001D630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118,39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8A74C" w14:textId="77777777" w:rsidR="001D630C" w:rsidRPr="001D630C" w:rsidRDefault="001D630C" w:rsidP="001D63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  </w:t>
            </w:r>
            <w:r w:rsidRPr="001D630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41,65</w:t>
            </w:r>
          </w:p>
        </w:tc>
      </w:tr>
    </w:tbl>
    <w:p w14:paraId="6F86E456" w14:textId="77777777" w:rsidR="00F668CE" w:rsidRDefault="005B1875">
      <w:pPr>
        <w:rPr>
          <w:b/>
        </w:rPr>
      </w:pPr>
      <w:r>
        <w:rPr>
          <w:b/>
        </w:rPr>
        <w:t xml:space="preserve">              </w:t>
      </w:r>
    </w:p>
    <w:p w14:paraId="24F2A4DD" w14:textId="77777777" w:rsidR="00F668CE" w:rsidRDefault="00F668CE">
      <w:pPr>
        <w:rPr>
          <w:b/>
        </w:rPr>
      </w:pPr>
    </w:p>
    <w:p w14:paraId="0BAB823D" w14:textId="77777777" w:rsidR="00F668CE" w:rsidRDefault="00F668CE">
      <w:pPr>
        <w:rPr>
          <w:b/>
        </w:rPr>
      </w:pPr>
    </w:p>
    <w:p w14:paraId="4DB00A5E" w14:textId="77777777" w:rsidR="00F668CE" w:rsidRDefault="00F668CE">
      <w:pPr>
        <w:rPr>
          <w:b/>
        </w:rPr>
      </w:pPr>
    </w:p>
    <w:p w14:paraId="758A986E" w14:textId="71213758" w:rsidR="00F668CE" w:rsidRDefault="00F668CE" w:rsidP="0016429E">
      <w:pPr>
        <w:pStyle w:val="NoSpacing"/>
        <w:jc w:val="right"/>
      </w:pPr>
      <w:r>
        <w:t xml:space="preserve">  </w:t>
      </w:r>
      <w:r w:rsidR="009236BB">
        <w:t xml:space="preserve">                 </w:t>
      </w:r>
      <w:r>
        <w:t xml:space="preserve">                                                                                                                     </w:t>
      </w:r>
      <w:r w:rsidR="0016429E">
        <w:tab/>
      </w:r>
      <w:r w:rsidR="0016429E">
        <w:tab/>
      </w:r>
      <w:r w:rsidR="0016429E">
        <w:t>Ravnateljica</w:t>
      </w:r>
    </w:p>
    <w:p w14:paraId="61069D75" w14:textId="77777777" w:rsidR="00F668CE" w:rsidRDefault="00F668CE" w:rsidP="0016429E">
      <w:pPr>
        <w:pStyle w:val="NoSpacing"/>
        <w:jc w:val="right"/>
      </w:pPr>
    </w:p>
    <w:p w14:paraId="55D3881D" w14:textId="146B3D74" w:rsidR="00F668CE" w:rsidRDefault="00F668CE" w:rsidP="0016429E">
      <w:pPr>
        <w:pStyle w:val="NoSpacing"/>
        <w:jc w:val="right"/>
      </w:pPr>
      <w:r>
        <w:t xml:space="preserve">                                                                                                    </w:t>
      </w:r>
      <w:r w:rsidR="0016429E">
        <w:tab/>
      </w:r>
      <w:r w:rsidR="0016429E">
        <w:tab/>
      </w:r>
      <w:r w:rsidR="0016429E">
        <w:tab/>
      </w:r>
      <w:r w:rsidR="0016429E">
        <w:tab/>
      </w:r>
      <w:r w:rsidR="0016429E">
        <w:tab/>
      </w:r>
      <w:r>
        <w:t xml:space="preserve">  _________________________</w:t>
      </w:r>
    </w:p>
    <w:p w14:paraId="2F19AEFB" w14:textId="0E6F14D4" w:rsidR="00F668CE" w:rsidRDefault="00F668CE" w:rsidP="0016429E">
      <w:pPr>
        <w:pStyle w:val="NoSpacing"/>
        <w:jc w:val="right"/>
      </w:pPr>
      <w:r>
        <w:t xml:space="preserve">        </w:t>
      </w:r>
      <w:r w:rsidR="0016429E">
        <w:tab/>
      </w:r>
    </w:p>
    <w:p w14:paraId="075AA2FC" w14:textId="5FC47229" w:rsidR="00487E14" w:rsidRDefault="00487E14" w:rsidP="0016429E">
      <w:pPr>
        <w:jc w:val="right"/>
        <w:rPr>
          <w:b/>
        </w:rPr>
      </w:pPr>
      <w:r>
        <w:rPr>
          <w:b/>
        </w:rPr>
        <w:t xml:space="preserve"> </w:t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</w:r>
      <w:r w:rsidR="0016429E">
        <w:rPr>
          <w:b/>
        </w:rPr>
        <w:tab/>
        <w:t xml:space="preserve"> </w:t>
      </w:r>
      <w:r w:rsidR="0016429E">
        <w:t>Sandra Polanec Marinović</w:t>
      </w:r>
    </w:p>
    <w:p w14:paraId="3B2B622F" w14:textId="77777777" w:rsidR="00BC3B0B" w:rsidRDefault="00BC3B0B">
      <w:pPr>
        <w:rPr>
          <w:b/>
        </w:rPr>
      </w:pPr>
    </w:p>
    <w:p w14:paraId="7DEB862B" w14:textId="77777777" w:rsidR="001839D3" w:rsidRPr="001839D3" w:rsidRDefault="001839D3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b/>
        </w:rPr>
        <w:lastRenderedPageBreak/>
        <w:t xml:space="preserve">      </w:t>
      </w:r>
      <w:r w:rsidR="009D479E">
        <w:rPr>
          <w:b/>
          <w:sz w:val="24"/>
          <w:szCs w:val="24"/>
        </w:rPr>
        <w:t>OBRAZLOŽENJE</w:t>
      </w:r>
      <w:r w:rsidR="001D630C">
        <w:rPr>
          <w:b/>
          <w:sz w:val="24"/>
          <w:szCs w:val="24"/>
        </w:rPr>
        <w:t xml:space="preserve"> POLU</w:t>
      </w:r>
      <w:r w:rsidR="009D479E">
        <w:rPr>
          <w:b/>
          <w:sz w:val="24"/>
          <w:szCs w:val="24"/>
        </w:rPr>
        <w:t>GODIŠNJEG</w:t>
      </w:r>
      <w:r>
        <w:rPr>
          <w:b/>
          <w:sz w:val="24"/>
          <w:szCs w:val="24"/>
        </w:rPr>
        <w:t xml:space="preserve"> IZVJEŠTAJA O IZVRŠENJU FINANCIJSKOG PLANA</w:t>
      </w:r>
    </w:p>
    <w:p w14:paraId="4F871901" w14:textId="77777777" w:rsidR="00BC3B0B" w:rsidRDefault="000403A0" w:rsidP="000403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UVODNI DIO</w:t>
      </w:r>
    </w:p>
    <w:p w14:paraId="0CD71F19" w14:textId="77777777" w:rsidR="000403A0" w:rsidRDefault="000403A0" w:rsidP="000403A0">
      <w:pPr>
        <w:pStyle w:val="ListParagraph"/>
        <w:rPr>
          <w:b/>
        </w:rPr>
      </w:pPr>
    </w:p>
    <w:p w14:paraId="33D0AC7E" w14:textId="77777777" w:rsidR="000403A0" w:rsidRDefault="000403A0" w:rsidP="00664EB0">
      <w:pPr>
        <w:pStyle w:val="NoSpacing"/>
        <w:ind w:left="720"/>
        <w:jc w:val="both"/>
        <w:rPr>
          <w:rFonts w:ascii="Arial" w:hAnsi="Arial" w:cs="Arial"/>
        </w:rPr>
      </w:pPr>
      <w:r>
        <w:t xml:space="preserve">     </w:t>
      </w:r>
      <w:r w:rsidRPr="000403A0">
        <w:rPr>
          <w:rFonts w:ascii="Arial" w:hAnsi="Arial" w:cs="Arial"/>
        </w:rPr>
        <w:t>O</w:t>
      </w:r>
      <w:r w:rsidR="00886361">
        <w:rPr>
          <w:rFonts w:ascii="Arial" w:hAnsi="Arial" w:cs="Arial"/>
        </w:rPr>
        <w:t>bveza sastavljanja</w:t>
      </w:r>
      <w:r w:rsidR="001D630C">
        <w:rPr>
          <w:rFonts w:ascii="Arial" w:hAnsi="Arial" w:cs="Arial"/>
        </w:rPr>
        <w:t xml:space="preserve"> polu</w:t>
      </w:r>
      <w:r w:rsidR="00886361">
        <w:rPr>
          <w:rFonts w:ascii="Arial" w:hAnsi="Arial" w:cs="Arial"/>
        </w:rPr>
        <w:t>godišnjeg</w:t>
      </w:r>
      <w:r w:rsidRPr="000403A0">
        <w:rPr>
          <w:rFonts w:ascii="Arial" w:hAnsi="Arial" w:cs="Arial"/>
        </w:rPr>
        <w:t xml:space="preserve"> izvještaja o izvršenju Financijskog plana te njegovo podnošenje upravljačkom tijelu na usvajanje i dostava</w:t>
      </w:r>
      <w:r>
        <w:rPr>
          <w:rFonts w:ascii="Arial" w:hAnsi="Arial" w:cs="Arial"/>
        </w:rPr>
        <w:t xml:space="preserve"> nadležnom upravnom odjelu Međimurske županije propisana je odredbom članka 86.Zakona o proračunu (Narodne novine br. 144/21.</w:t>
      </w:r>
    </w:p>
    <w:p w14:paraId="67763044" w14:textId="77777777" w:rsidR="000403A0" w:rsidRDefault="000403A0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Sadržaj polugodišnjeg i godišnjeg izvještaja o izvršenju definiran je </w:t>
      </w:r>
      <w:r w:rsidR="002D3535">
        <w:rPr>
          <w:rFonts w:ascii="Arial" w:hAnsi="Arial" w:cs="Arial"/>
        </w:rPr>
        <w:t>člankom 30.Pravilnika o polugodišnjem i godišnjem izvještaju o</w:t>
      </w:r>
    </w:p>
    <w:p w14:paraId="3C26A062" w14:textId="77777777" w:rsidR="002D3535" w:rsidRDefault="002D353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izvršenju financijskog plana(Narodne novine 85/2023) te sadrži: opći dio,posebni dio, obrazloženje i posebne izvještaje. Opći dio sadrži:</w:t>
      </w:r>
    </w:p>
    <w:p w14:paraId="30E396DC" w14:textId="77777777" w:rsidR="002D3535" w:rsidRDefault="002D353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-sažetak Računa prihoda i rashoda i Računa financiranja,</w:t>
      </w:r>
    </w:p>
    <w:p w14:paraId="261F45CC" w14:textId="77777777" w:rsidR="002D3535" w:rsidRDefault="002D353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-Račun prihoda i rashoda po ekonomskoj klasifikaciji i</w:t>
      </w:r>
    </w:p>
    <w:p w14:paraId="18C56EB7" w14:textId="77777777" w:rsidR="002D3535" w:rsidRDefault="002D353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-Račun financiranja.</w:t>
      </w:r>
    </w:p>
    <w:p w14:paraId="69352085" w14:textId="77777777" w:rsidR="002D3535" w:rsidRDefault="002D353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Posebni dio izvještaja o izvršenju financijskog plana</w:t>
      </w:r>
      <w:r w:rsidR="00BC3BC3">
        <w:rPr>
          <w:rFonts w:ascii="Arial" w:hAnsi="Arial" w:cs="Arial"/>
        </w:rPr>
        <w:t xml:space="preserve"> sadrži izvještaj po programskoj klasifikaciji i sadrži prikaz rashoda i izdataka po</w:t>
      </w:r>
    </w:p>
    <w:p w14:paraId="362D7771" w14:textId="77777777" w:rsidR="00BC3BC3" w:rsidRDefault="00BC3BC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izvorima financiranja i ekonomskoj klasifikaciji.</w:t>
      </w:r>
    </w:p>
    <w:p w14:paraId="094BFDD3" w14:textId="77777777" w:rsidR="00BC3BC3" w:rsidRDefault="00BC3BC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Posebni izvještaji iz članka 30.Pravilnika su:</w:t>
      </w:r>
    </w:p>
    <w:p w14:paraId="43553DFA" w14:textId="77777777" w:rsidR="00BC3BC3" w:rsidRDefault="00BC3BC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-izvještaj o zaduživanju na domaćem i inozemnom tržištu novca i kapitala,</w:t>
      </w:r>
    </w:p>
    <w:p w14:paraId="38376DBF" w14:textId="77777777" w:rsidR="00BC3BC3" w:rsidRDefault="00BC3BC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-izvještaj o korištenju sredstava fondova Europske unije</w:t>
      </w:r>
    </w:p>
    <w:p w14:paraId="417A0EA1" w14:textId="77777777" w:rsidR="00BC3BC3" w:rsidRDefault="00BC3BC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-izvještaj o danim zajmovima i potraživanjima po danim zajmovima</w:t>
      </w:r>
    </w:p>
    <w:p w14:paraId="029012F4" w14:textId="77777777" w:rsidR="00BC3BC3" w:rsidRDefault="00BC3BC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-izvještaj o stanju potraživanja i dospjelih obveza te stanju potencijalnih obveza po sudskim sporovima.</w:t>
      </w:r>
    </w:p>
    <w:p w14:paraId="6C33D3A9" w14:textId="77777777" w:rsidR="00BC3BC3" w:rsidRDefault="00BC3BC3" w:rsidP="000403A0">
      <w:pPr>
        <w:pStyle w:val="NoSpacing"/>
        <w:ind w:left="720"/>
        <w:rPr>
          <w:rFonts w:ascii="Arial" w:hAnsi="Arial" w:cs="Arial"/>
        </w:rPr>
      </w:pPr>
    </w:p>
    <w:p w14:paraId="1B4BDD01" w14:textId="77777777" w:rsidR="00BC3BC3" w:rsidRPr="00BC3BC3" w:rsidRDefault="00BC3BC3" w:rsidP="00BC3BC3">
      <w:pPr>
        <w:pStyle w:val="NoSpacing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cstheme="minorHAnsi"/>
          <w:b/>
        </w:rPr>
        <w:t>OPĆI DIO FINANCIJSKOG PLANA</w:t>
      </w:r>
    </w:p>
    <w:p w14:paraId="486A3B6A" w14:textId="77777777" w:rsidR="00BC3BC3" w:rsidRDefault="00BC3BC3" w:rsidP="00BC3BC3">
      <w:pPr>
        <w:pStyle w:val="NoSpacing"/>
        <w:ind w:left="720"/>
        <w:rPr>
          <w:rFonts w:cstheme="minorHAnsi"/>
          <w:b/>
        </w:rPr>
      </w:pPr>
    </w:p>
    <w:p w14:paraId="2E76395C" w14:textId="77777777" w:rsidR="00D955B8" w:rsidRDefault="00D955B8" w:rsidP="00BC3BC3">
      <w:pPr>
        <w:pStyle w:val="NoSpacing"/>
        <w:ind w:left="720"/>
        <w:rPr>
          <w:rFonts w:cstheme="minorHAnsi"/>
          <w:b/>
        </w:rPr>
      </w:pPr>
    </w:p>
    <w:p w14:paraId="08834ED3" w14:textId="77777777" w:rsidR="00D955B8" w:rsidRDefault="00D955B8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Opći dio izvješ</w:t>
      </w:r>
      <w:r w:rsidR="00F42EDB">
        <w:rPr>
          <w:rFonts w:ascii="Arial" w:hAnsi="Arial" w:cs="Arial"/>
        </w:rPr>
        <w:t>taja o izvršenju sa</w:t>
      </w:r>
      <w:r w:rsidR="00953FCE">
        <w:rPr>
          <w:rFonts w:ascii="Arial" w:hAnsi="Arial" w:cs="Arial"/>
        </w:rPr>
        <w:t>drži plan donesen 2025.godine jer do trenutka izrade ovog izvješća nije donesen rebalans financijskog plana</w:t>
      </w:r>
      <w:r w:rsidR="00F42EDB">
        <w:rPr>
          <w:rFonts w:ascii="Arial" w:hAnsi="Arial" w:cs="Arial"/>
        </w:rPr>
        <w:t>.</w:t>
      </w:r>
    </w:p>
    <w:p w14:paraId="3073A44F" w14:textId="77777777" w:rsidR="00D955B8" w:rsidRDefault="00D955B8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izvještajnom razdoblju ostvareni su </w:t>
      </w:r>
      <w:r>
        <w:rPr>
          <w:rFonts w:ascii="Arial" w:hAnsi="Arial" w:cs="Arial"/>
          <w:b/>
        </w:rPr>
        <w:t>prihodi poslovanja</w:t>
      </w:r>
      <w:r w:rsidR="00953FCE">
        <w:rPr>
          <w:rFonts w:ascii="Arial" w:hAnsi="Arial" w:cs="Arial"/>
        </w:rPr>
        <w:t xml:space="preserve"> u iznosu od 824.263.39 eur što čini 41,33% financijskog plana, a manji</w:t>
      </w:r>
      <w:r>
        <w:rPr>
          <w:rFonts w:ascii="Arial" w:hAnsi="Arial" w:cs="Arial"/>
        </w:rPr>
        <w:t xml:space="preserve"> su</w:t>
      </w:r>
    </w:p>
    <w:p w14:paraId="5F733241" w14:textId="77777777" w:rsidR="00664EB0" w:rsidRDefault="00D955B8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u od</w:t>
      </w:r>
      <w:r w:rsidR="00953FCE">
        <w:rPr>
          <w:rFonts w:ascii="Arial" w:hAnsi="Arial" w:cs="Arial"/>
        </w:rPr>
        <w:t>nosu na isto razdoblje prethodne godine  za 9,34</w:t>
      </w:r>
      <w:r>
        <w:rPr>
          <w:rFonts w:ascii="Arial" w:hAnsi="Arial" w:cs="Arial"/>
        </w:rPr>
        <w:t>%.</w:t>
      </w:r>
      <w:r>
        <w:rPr>
          <w:rFonts w:ascii="Arial" w:hAnsi="Arial" w:cs="Arial"/>
          <w:b/>
        </w:rPr>
        <w:t xml:space="preserve"> Prihodi od prodaje nefinancijske imovine </w:t>
      </w:r>
      <w:r>
        <w:rPr>
          <w:rFonts w:ascii="Arial" w:hAnsi="Arial" w:cs="Arial"/>
        </w:rPr>
        <w:t xml:space="preserve">nisu ostvareni,što je u skladu sa </w:t>
      </w:r>
      <w:r w:rsidR="00664EB0">
        <w:rPr>
          <w:rFonts w:ascii="Arial" w:hAnsi="Arial" w:cs="Arial"/>
        </w:rPr>
        <w:t xml:space="preserve">Financijski plan za 2026.i projekcije za 2027.i 2028.godinu </w:t>
      </w:r>
      <w:r w:rsidR="009A717A">
        <w:rPr>
          <w:rFonts w:ascii="Arial" w:hAnsi="Arial" w:cs="Arial"/>
        </w:rPr>
        <w:t>donijelo je Upravno vijeće na 17.sjednici održanoj  30.12.2025.</w:t>
      </w:r>
      <w:r w:rsidR="00664EB0">
        <w:rPr>
          <w:rFonts w:ascii="Arial" w:hAnsi="Arial" w:cs="Arial"/>
        </w:rPr>
        <w:t>godine.</w:t>
      </w:r>
    </w:p>
    <w:p w14:paraId="615BD35C" w14:textId="77777777" w:rsidR="00D955B8" w:rsidRDefault="00D955B8" w:rsidP="00664EB0">
      <w:pPr>
        <w:pStyle w:val="NoSpacing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financijskim</w:t>
      </w:r>
      <w:r w:rsidR="00953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planom. Isto tako nisu ,u skladu sa planom, realizirani </w:t>
      </w:r>
      <w:r w:rsidR="00F42EDB">
        <w:rPr>
          <w:rFonts w:ascii="Arial" w:hAnsi="Arial" w:cs="Arial"/>
        </w:rPr>
        <w:t xml:space="preserve"> ni </w:t>
      </w:r>
      <w:r>
        <w:rPr>
          <w:rFonts w:ascii="Arial" w:hAnsi="Arial" w:cs="Arial"/>
          <w:b/>
        </w:rPr>
        <w:t>primici od financijske imovine i zaduživanja.</w:t>
      </w:r>
    </w:p>
    <w:p w14:paraId="1AC851E8" w14:textId="77777777" w:rsidR="00664EB0" w:rsidRDefault="00664EB0" w:rsidP="00664EB0">
      <w:pPr>
        <w:pStyle w:val="NoSpacing"/>
        <w:ind w:left="720"/>
        <w:jc w:val="both"/>
        <w:rPr>
          <w:rFonts w:ascii="Arial" w:hAnsi="Arial" w:cs="Arial"/>
          <w:b/>
        </w:rPr>
      </w:pPr>
    </w:p>
    <w:p w14:paraId="11FAF0D3" w14:textId="77777777" w:rsidR="00664EB0" w:rsidRPr="00953FCE" w:rsidRDefault="00664EB0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62F58353" w14:textId="77777777" w:rsidR="00C12C3E" w:rsidRDefault="00C12C3E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Rashodi poslovanja </w:t>
      </w:r>
      <w:r w:rsidR="00953FCE">
        <w:rPr>
          <w:rFonts w:ascii="Arial" w:hAnsi="Arial" w:cs="Arial"/>
        </w:rPr>
        <w:t>iznose 806.303,44eura što je 41,82</w:t>
      </w:r>
      <w:r>
        <w:rPr>
          <w:rFonts w:ascii="Arial" w:hAnsi="Arial" w:cs="Arial"/>
        </w:rPr>
        <w:t>% financijskog plana. Rashodi za nabavu nefinancijske imovine iznose</w:t>
      </w:r>
    </w:p>
    <w:p w14:paraId="7FBBFB96" w14:textId="77777777" w:rsidR="00C12C3E" w:rsidRDefault="00953FCE" w:rsidP="00664EB0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36,67% od plana, odnosno 24.335,08</w:t>
      </w:r>
      <w:r w:rsidR="00F42EDB">
        <w:rPr>
          <w:rFonts w:ascii="Arial" w:hAnsi="Arial" w:cs="Arial"/>
        </w:rPr>
        <w:t xml:space="preserve"> </w:t>
      </w:r>
      <w:r w:rsidR="00C12C3E">
        <w:rPr>
          <w:rFonts w:ascii="Arial" w:hAnsi="Arial" w:cs="Arial"/>
        </w:rPr>
        <w:t>eura.</w:t>
      </w:r>
      <w:r w:rsidR="00E46EE5">
        <w:rPr>
          <w:rFonts w:ascii="Arial" w:hAnsi="Arial" w:cs="Arial"/>
        </w:rPr>
        <w:t xml:space="preserve"> Odstupanje realiziranih rashoda u odnosu </w:t>
      </w:r>
      <w:r>
        <w:rPr>
          <w:rFonts w:ascii="Arial" w:hAnsi="Arial" w:cs="Arial"/>
        </w:rPr>
        <w:t xml:space="preserve">na financijski plan je u okviru plana budući da se </w:t>
      </w:r>
    </w:p>
    <w:p w14:paraId="69AFB408" w14:textId="77777777" w:rsidR="004E4AD5" w:rsidRDefault="004E4AD5" w:rsidP="00664EB0">
      <w:pPr>
        <w:pStyle w:val="NoSpacing"/>
        <w:jc w:val="both"/>
        <w:rPr>
          <w:rFonts w:ascii="Arial" w:hAnsi="Arial" w:cs="Arial"/>
        </w:rPr>
      </w:pPr>
    </w:p>
    <w:p w14:paraId="149A9191" w14:textId="77777777" w:rsidR="00953FCE" w:rsidRDefault="00953FCE" w:rsidP="00664EB0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radi o izvještavanju za pola godine.</w:t>
      </w:r>
    </w:p>
    <w:p w14:paraId="08CF286B" w14:textId="77777777" w:rsidR="00C12C3E" w:rsidRDefault="00C12C3E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Izdaci za financijsku imovinu </w:t>
      </w:r>
      <w:r>
        <w:rPr>
          <w:rFonts w:ascii="Arial" w:hAnsi="Arial" w:cs="Arial"/>
        </w:rPr>
        <w:t>nisu realizirani sukladno planu.</w:t>
      </w:r>
    </w:p>
    <w:p w14:paraId="0E4E41F4" w14:textId="77777777" w:rsidR="00C12C3E" w:rsidRDefault="00C12C3E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U izvještajnom</w:t>
      </w:r>
      <w:r w:rsidR="00F42EDB">
        <w:rPr>
          <w:rFonts w:ascii="Arial" w:hAnsi="Arial" w:cs="Arial"/>
        </w:rPr>
        <w:t xml:space="preserve"> razdoblju ostvaren je negativni </w:t>
      </w:r>
      <w:r w:rsidR="00953FCE">
        <w:rPr>
          <w:rFonts w:ascii="Arial" w:hAnsi="Arial" w:cs="Arial"/>
        </w:rPr>
        <w:t xml:space="preserve"> rezultat u iznosu od 6.375,13</w:t>
      </w:r>
      <w:r w:rsidR="00F42EDB">
        <w:rPr>
          <w:rFonts w:ascii="Arial" w:hAnsi="Arial" w:cs="Arial"/>
        </w:rPr>
        <w:t xml:space="preserve"> eura ,ali je iz prethodne godine preneseni višak prihoda</w:t>
      </w:r>
    </w:p>
    <w:p w14:paraId="6B44E024" w14:textId="77777777" w:rsidR="00F42EDB" w:rsidRDefault="00953FCE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u iznosu od  88.708,52 eur, tako da j</w:t>
      </w:r>
      <w:r w:rsidR="00F42EDB">
        <w:rPr>
          <w:rFonts w:ascii="Arial" w:hAnsi="Arial" w:cs="Arial"/>
        </w:rPr>
        <w:t>e u naredno</w:t>
      </w:r>
      <w:r>
        <w:rPr>
          <w:rFonts w:ascii="Arial" w:hAnsi="Arial" w:cs="Arial"/>
        </w:rPr>
        <w:t xml:space="preserve">m razdoblju </w:t>
      </w:r>
      <w:r w:rsidR="00060193">
        <w:rPr>
          <w:rFonts w:ascii="Arial" w:hAnsi="Arial" w:cs="Arial"/>
        </w:rPr>
        <w:t>raspoloživ višak od 82.333,39 eur.</w:t>
      </w:r>
    </w:p>
    <w:p w14:paraId="4C57AF40" w14:textId="77777777" w:rsidR="00E46EE5" w:rsidRPr="00C12C3E" w:rsidRDefault="00E46EE5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0741DE6D" w14:textId="374F7E9D" w:rsidR="00BC3BC3" w:rsidRDefault="00BC3BC3" w:rsidP="00664EB0">
      <w:pPr>
        <w:pStyle w:val="NoSpacing"/>
        <w:ind w:left="72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</w:p>
    <w:p w14:paraId="04FEA44A" w14:textId="77777777" w:rsidR="00BC3BC3" w:rsidRDefault="00BC3BC3" w:rsidP="00664EB0">
      <w:pPr>
        <w:pStyle w:val="NoSpacing"/>
        <w:ind w:left="720"/>
        <w:jc w:val="both"/>
        <w:rPr>
          <w:rFonts w:cstheme="minorHAnsi"/>
          <w:b/>
        </w:rPr>
      </w:pPr>
    </w:p>
    <w:p w14:paraId="37F15033" w14:textId="77777777" w:rsidR="00E46EE5" w:rsidRDefault="0006019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Polugodišnjem </w:t>
      </w:r>
      <w:r w:rsidR="00E46EE5">
        <w:rPr>
          <w:rFonts w:ascii="Arial" w:hAnsi="Arial" w:cs="Arial"/>
        </w:rPr>
        <w:t xml:space="preserve"> izvještaju o izvršenju Financij</w:t>
      </w:r>
      <w:r>
        <w:rPr>
          <w:rFonts w:ascii="Arial" w:hAnsi="Arial" w:cs="Arial"/>
        </w:rPr>
        <w:t>skog plana za razdoblje od 01.01-30.06.2026.godine</w:t>
      </w:r>
      <w:r w:rsidR="00F42EDB">
        <w:rPr>
          <w:rFonts w:ascii="Arial" w:hAnsi="Arial" w:cs="Arial"/>
        </w:rPr>
        <w:t>,unutar</w:t>
      </w:r>
      <w:r w:rsidR="00E46EE5">
        <w:rPr>
          <w:rFonts w:ascii="Arial" w:hAnsi="Arial" w:cs="Arial"/>
        </w:rPr>
        <w:t xml:space="preserve"> općeg dijela iskazani su:</w:t>
      </w:r>
    </w:p>
    <w:p w14:paraId="3F9E7989" w14:textId="77777777" w:rsidR="00E46EE5" w:rsidRDefault="00E46EE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-Račun prihoda i rashoda </w:t>
      </w:r>
    </w:p>
    <w:p w14:paraId="3DA961C6" w14:textId="77777777" w:rsidR="00E46EE5" w:rsidRDefault="00E46EE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- prihodi i rashodi prema ek</w:t>
      </w:r>
      <w:r w:rsidR="00060193">
        <w:rPr>
          <w:rFonts w:ascii="Arial" w:hAnsi="Arial" w:cs="Arial"/>
        </w:rPr>
        <w:t xml:space="preserve">onomskoj klasifikaciji </w:t>
      </w:r>
    </w:p>
    <w:p w14:paraId="2618BD13" w14:textId="77777777" w:rsidR="00E46EE5" w:rsidRDefault="00E46EE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- prihodi i rashodi pre</w:t>
      </w:r>
      <w:r w:rsidR="00060193">
        <w:rPr>
          <w:rFonts w:ascii="Arial" w:hAnsi="Arial" w:cs="Arial"/>
        </w:rPr>
        <w:t xml:space="preserve">ma izvorima financiranja </w:t>
      </w:r>
    </w:p>
    <w:p w14:paraId="1E1A5B12" w14:textId="77777777" w:rsidR="00E46EE5" w:rsidRDefault="00E46EE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- rashodi prema f</w:t>
      </w:r>
      <w:r w:rsidR="00060193">
        <w:rPr>
          <w:rFonts w:ascii="Arial" w:hAnsi="Arial" w:cs="Arial"/>
        </w:rPr>
        <w:t>unkcijskoj klasifikaciji</w:t>
      </w:r>
    </w:p>
    <w:p w14:paraId="74247ADB" w14:textId="77777777" w:rsidR="00E46EE5" w:rsidRDefault="00E46EE5" w:rsidP="00BC3BC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-Račun financiranja</w:t>
      </w:r>
    </w:p>
    <w:p w14:paraId="368A220A" w14:textId="77777777" w:rsidR="00E46EE5" w:rsidRDefault="00E46EE5" w:rsidP="00BC3BC3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- nisu realizirani primici ni izdaci od financijske imovine,pa je račun financiranja prikaza</w:t>
      </w:r>
      <w:r w:rsidR="00060193">
        <w:rPr>
          <w:rFonts w:ascii="Arial" w:hAnsi="Arial" w:cs="Arial"/>
        </w:rPr>
        <w:t>n samo u okviru sažetka .</w:t>
      </w:r>
    </w:p>
    <w:p w14:paraId="6C48A47C" w14:textId="77777777" w:rsidR="00314860" w:rsidRDefault="00314860" w:rsidP="00BC3BC3">
      <w:pPr>
        <w:pStyle w:val="NoSpacing"/>
        <w:ind w:left="720"/>
        <w:rPr>
          <w:rFonts w:ascii="Arial" w:hAnsi="Arial" w:cs="Arial"/>
        </w:rPr>
      </w:pPr>
    </w:p>
    <w:p w14:paraId="39DB147F" w14:textId="77777777" w:rsidR="00314860" w:rsidRDefault="00314860" w:rsidP="00BC3BC3">
      <w:pPr>
        <w:pStyle w:val="NoSpacing"/>
        <w:ind w:left="720"/>
        <w:rPr>
          <w:rFonts w:ascii="Arial" w:hAnsi="Arial" w:cs="Arial"/>
        </w:rPr>
      </w:pPr>
    </w:p>
    <w:p w14:paraId="24AE11E6" w14:textId="77777777" w:rsidR="00314860" w:rsidRDefault="00314860" w:rsidP="00314860">
      <w:pPr>
        <w:pStyle w:val="NoSpacing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POSEBNI DIO</w:t>
      </w:r>
    </w:p>
    <w:p w14:paraId="44F15C27" w14:textId="77777777" w:rsidR="00314860" w:rsidRDefault="00314860" w:rsidP="00314860">
      <w:pPr>
        <w:pStyle w:val="NoSpacing"/>
        <w:ind w:left="720"/>
        <w:rPr>
          <w:rFonts w:ascii="Arial" w:hAnsi="Arial" w:cs="Arial"/>
          <w:b/>
        </w:rPr>
      </w:pPr>
    </w:p>
    <w:p w14:paraId="7A691576" w14:textId="77777777" w:rsidR="00314860" w:rsidRDefault="00314860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Izvještaj o izvršenju plana po programskoj klasifikaciji nije posebno rađen jer je identičan izvještaju po ekonomskoj klasifikaciji</w:t>
      </w:r>
    </w:p>
    <w:p w14:paraId="2C695325" w14:textId="77777777" w:rsidR="00314860" w:rsidRDefault="00314860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 izvorima financiranja, jer unutar javne ustanove nisu planirani posebni programi.</w:t>
      </w:r>
    </w:p>
    <w:p w14:paraId="5FA76EE8" w14:textId="77777777" w:rsidR="00314860" w:rsidRDefault="00314860" w:rsidP="00664EB0">
      <w:pPr>
        <w:pStyle w:val="NoSpacing"/>
        <w:ind w:left="284"/>
        <w:jc w:val="both"/>
        <w:rPr>
          <w:rFonts w:ascii="Arial" w:hAnsi="Arial" w:cs="Arial"/>
        </w:rPr>
      </w:pPr>
    </w:p>
    <w:p w14:paraId="3556AA86" w14:textId="77777777" w:rsidR="007F1874" w:rsidRDefault="007F1874" w:rsidP="00664EB0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OBRAZLOŽENJE OPĆEG I POSEBNOG DIJELA IZVJEŠTAJA</w:t>
      </w:r>
    </w:p>
    <w:p w14:paraId="58D8B444" w14:textId="77777777" w:rsidR="007F1874" w:rsidRDefault="007F1874" w:rsidP="00664EB0">
      <w:pPr>
        <w:pStyle w:val="NoSpacing"/>
        <w:ind w:left="720"/>
        <w:jc w:val="both"/>
        <w:rPr>
          <w:rFonts w:ascii="Arial" w:hAnsi="Arial" w:cs="Arial"/>
          <w:b/>
        </w:rPr>
      </w:pPr>
    </w:p>
    <w:p w14:paraId="0C886987" w14:textId="77777777" w:rsidR="007F1874" w:rsidRDefault="007F1874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Niže se daje obrazloženje ostvarenja prihoda i ra</w:t>
      </w:r>
      <w:r w:rsidR="00060193">
        <w:rPr>
          <w:rFonts w:ascii="Arial" w:hAnsi="Arial" w:cs="Arial"/>
        </w:rPr>
        <w:t>shoda za razdoblje od 01.01-30.06.2026.godine.</w:t>
      </w:r>
    </w:p>
    <w:p w14:paraId="684504D5" w14:textId="77777777" w:rsidR="002F6A3C" w:rsidRDefault="002F6A3C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3AD74056" w14:textId="77777777" w:rsidR="002F6A3C" w:rsidRDefault="002F6A3C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poslovanja</w:t>
      </w:r>
    </w:p>
    <w:p w14:paraId="6ECBFEBA" w14:textId="77777777" w:rsidR="007A557B" w:rsidRDefault="007A557B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22F81D75" w14:textId="77777777" w:rsidR="007A557B" w:rsidRDefault="007A557B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Pomoći od međunarodnih organizacija te institucija i tijela EU(šifra 632) </w:t>
      </w:r>
      <w:r>
        <w:rPr>
          <w:rFonts w:ascii="Arial" w:hAnsi="Arial" w:cs="Arial"/>
        </w:rPr>
        <w:t xml:space="preserve">Realiziran </w:t>
      </w:r>
      <w:r w:rsidR="00060193">
        <w:rPr>
          <w:rFonts w:ascii="Arial" w:hAnsi="Arial" w:cs="Arial"/>
        </w:rPr>
        <w:t>je prihod u iznosu od 421.532,42</w:t>
      </w:r>
      <w:r>
        <w:rPr>
          <w:rFonts w:ascii="Arial" w:hAnsi="Arial" w:cs="Arial"/>
        </w:rPr>
        <w:t xml:space="preserve"> eur</w:t>
      </w:r>
    </w:p>
    <w:p w14:paraId="238EDCF5" w14:textId="77777777" w:rsidR="0051226D" w:rsidRDefault="0006019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što čini 46,09</w:t>
      </w:r>
      <w:r w:rsidR="007A557B">
        <w:rPr>
          <w:rFonts w:ascii="Arial" w:hAnsi="Arial" w:cs="Arial"/>
        </w:rPr>
        <w:t>% plana.</w:t>
      </w:r>
      <w:r w:rsidR="0051226D">
        <w:rPr>
          <w:rFonts w:ascii="Arial" w:hAnsi="Arial" w:cs="Arial"/>
        </w:rPr>
        <w:t xml:space="preserve"> </w:t>
      </w:r>
      <w:r w:rsidR="00437E31">
        <w:rPr>
          <w:rFonts w:ascii="Arial" w:hAnsi="Arial" w:cs="Arial"/>
        </w:rPr>
        <w:t>Veći su u odnosu</w:t>
      </w:r>
      <w:r>
        <w:rPr>
          <w:rFonts w:ascii="Arial" w:hAnsi="Arial" w:cs="Arial"/>
        </w:rPr>
        <w:t xml:space="preserve"> na prethodno razdoblje za 44,45</w:t>
      </w:r>
      <w:r w:rsidR="00437E31">
        <w:rPr>
          <w:rFonts w:ascii="Arial" w:hAnsi="Arial" w:cs="Arial"/>
        </w:rPr>
        <w:t xml:space="preserve">%. </w:t>
      </w:r>
      <w:r>
        <w:rPr>
          <w:rFonts w:ascii="Arial" w:hAnsi="Arial" w:cs="Arial"/>
        </w:rPr>
        <w:t>Odnosi</w:t>
      </w:r>
      <w:r w:rsidR="0051226D">
        <w:rPr>
          <w:rFonts w:ascii="Arial" w:hAnsi="Arial" w:cs="Arial"/>
        </w:rPr>
        <w:t xml:space="preserve"> se na primljen</w:t>
      </w:r>
      <w:r w:rsidR="00437E31">
        <w:rPr>
          <w:rFonts w:ascii="Arial" w:hAnsi="Arial" w:cs="Arial"/>
        </w:rPr>
        <w:t xml:space="preserve">a sredstva pomoći po </w:t>
      </w:r>
      <w:r w:rsidR="0051226D">
        <w:rPr>
          <w:rFonts w:ascii="Arial" w:hAnsi="Arial" w:cs="Arial"/>
        </w:rPr>
        <w:t>projektima</w:t>
      </w:r>
      <w:r w:rsidR="00437E31">
        <w:rPr>
          <w:rFonts w:ascii="Arial" w:hAnsi="Arial" w:cs="Arial"/>
        </w:rPr>
        <w:t xml:space="preserve"> koji se isplaćuju metodom  nadoknade to za slijedeće projekte:</w:t>
      </w:r>
      <w:r w:rsidR="00DB0707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drisky, BEE(A)WARE,Biomimicry</w:t>
      </w:r>
      <w:r w:rsidR="00DB0707">
        <w:rPr>
          <w:rFonts w:ascii="Arial" w:hAnsi="Arial" w:cs="Arial"/>
        </w:rPr>
        <w:t>, Danube4SEEcosystem, DeCo, Express, FBI 4 EU , Harmonmissions, Odziv, Primes i Sharing.</w:t>
      </w:r>
    </w:p>
    <w:p w14:paraId="3ABF7979" w14:textId="77777777" w:rsidR="0051226D" w:rsidRDefault="0051226D" w:rsidP="007F1874">
      <w:pPr>
        <w:pStyle w:val="NoSpacing"/>
        <w:ind w:left="720"/>
        <w:rPr>
          <w:rFonts w:ascii="Arial" w:hAnsi="Arial" w:cs="Arial"/>
        </w:rPr>
      </w:pPr>
    </w:p>
    <w:p w14:paraId="5EA3E1F5" w14:textId="77777777" w:rsidR="0051226D" w:rsidRDefault="0051226D" w:rsidP="00060193">
      <w:pPr>
        <w:pStyle w:val="NoSpacing"/>
        <w:ind w:left="720"/>
        <w:rPr>
          <w:rFonts w:ascii="Arial" w:hAnsi="Arial" w:cs="Arial"/>
          <w:b/>
        </w:rPr>
      </w:pPr>
    </w:p>
    <w:p w14:paraId="50206D63" w14:textId="77777777" w:rsidR="00060193" w:rsidRDefault="00060193" w:rsidP="00060193">
      <w:pPr>
        <w:pStyle w:val="NoSpacing"/>
        <w:ind w:left="720"/>
        <w:rPr>
          <w:rFonts w:ascii="Arial" w:hAnsi="Arial" w:cs="Arial"/>
        </w:rPr>
      </w:pPr>
    </w:p>
    <w:p w14:paraId="071152B3" w14:textId="77777777" w:rsidR="00022E70" w:rsidRDefault="00022E70" w:rsidP="007F1874">
      <w:pPr>
        <w:pStyle w:val="NoSpacing"/>
        <w:ind w:left="720"/>
        <w:rPr>
          <w:rFonts w:ascii="Arial" w:hAnsi="Arial" w:cs="Arial"/>
        </w:rPr>
      </w:pPr>
    </w:p>
    <w:p w14:paraId="3E9E4770" w14:textId="77777777" w:rsidR="00DB0707" w:rsidRDefault="00022E70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Šifra 638-Pomoći iz državnog proračuna temeljem prijenosa EU sredstava- </w:t>
      </w:r>
      <w:r>
        <w:rPr>
          <w:rFonts w:ascii="Arial" w:hAnsi="Arial" w:cs="Arial"/>
        </w:rPr>
        <w:t xml:space="preserve"> odnosi se na refundaciju troškova projekata iz d</w:t>
      </w:r>
      <w:r w:rsidR="00DB0707">
        <w:rPr>
          <w:rFonts w:ascii="Arial" w:hAnsi="Arial" w:cs="Arial"/>
        </w:rPr>
        <w:t>ržavnog p</w:t>
      </w:r>
      <w:r w:rsidR="00060193">
        <w:rPr>
          <w:rFonts w:ascii="Arial" w:hAnsi="Arial" w:cs="Arial"/>
        </w:rPr>
        <w:t xml:space="preserve">roračuna.  Isplaćena su sredstva po projektu Blight 2, Iteo 2 i Centar za kulturu Nedelišće. Osim toga na ovom kontu iskazana je i nacionalno sufinanciranje projekata EU od strane </w:t>
      </w:r>
      <w:r w:rsidR="00091BD6">
        <w:rPr>
          <w:rFonts w:ascii="Arial" w:hAnsi="Arial" w:cs="Arial"/>
        </w:rPr>
        <w:t>Ministarstva regionalnog razvoja i fondova EU u iznosu od 41.089,76</w:t>
      </w:r>
    </w:p>
    <w:p w14:paraId="5927662F" w14:textId="77777777" w:rsidR="00091BD6" w:rsidRDefault="00091BD6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eur.</w:t>
      </w:r>
    </w:p>
    <w:p w14:paraId="5787F263" w14:textId="77777777" w:rsidR="00022E70" w:rsidRDefault="00022E70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156AAD96" w14:textId="77777777" w:rsidR="00022E70" w:rsidRDefault="00022E70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3892235E" w14:textId="77777777" w:rsidR="00022E70" w:rsidRDefault="00022E70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Šifra 671-Prihodi iz nadležnog proračuna za financiranje redovne djelatnosti-</w:t>
      </w:r>
      <w:r w:rsidR="002F6A3C">
        <w:rPr>
          <w:rFonts w:ascii="Arial" w:hAnsi="Arial" w:cs="Arial"/>
          <w:b/>
        </w:rPr>
        <w:t xml:space="preserve"> </w:t>
      </w:r>
      <w:r w:rsidR="00DB0707">
        <w:rPr>
          <w:rFonts w:ascii="Arial" w:hAnsi="Arial" w:cs="Arial"/>
        </w:rPr>
        <w:t>Ovi prihodi manji</w:t>
      </w:r>
      <w:r w:rsidR="002F6A3C">
        <w:rPr>
          <w:rFonts w:ascii="Arial" w:hAnsi="Arial" w:cs="Arial"/>
        </w:rPr>
        <w:t xml:space="preserve"> su u odnosu na prethodno </w:t>
      </w:r>
    </w:p>
    <w:p w14:paraId="596398C0" w14:textId="77777777" w:rsidR="00DB0707" w:rsidRDefault="00091BD6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razdoblje za 18,74</w:t>
      </w:r>
      <w:r w:rsidR="002F6A3C">
        <w:rPr>
          <w:rFonts w:ascii="Arial" w:hAnsi="Arial" w:cs="Arial"/>
        </w:rPr>
        <w:t>%. Odnose se isključivo na financiranje rashoda poslovanja i to rashoda za zaposlene.</w:t>
      </w:r>
      <w:r>
        <w:rPr>
          <w:rFonts w:ascii="Arial" w:hAnsi="Arial" w:cs="Arial"/>
        </w:rPr>
        <w:t xml:space="preserve"> Ostvarenje je 88,29</w:t>
      </w:r>
      <w:r w:rsidR="00DB0707">
        <w:rPr>
          <w:rFonts w:ascii="Arial" w:hAnsi="Arial" w:cs="Arial"/>
        </w:rPr>
        <w:t>% u odnosu</w:t>
      </w:r>
      <w:r>
        <w:rPr>
          <w:rFonts w:ascii="Arial" w:hAnsi="Arial" w:cs="Arial"/>
        </w:rPr>
        <w:t xml:space="preserve"> </w:t>
      </w:r>
      <w:r w:rsidR="00DB0707">
        <w:rPr>
          <w:rFonts w:ascii="Arial" w:hAnsi="Arial" w:cs="Arial"/>
        </w:rPr>
        <w:t>na Financijski plan.</w:t>
      </w:r>
    </w:p>
    <w:p w14:paraId="5CE7E227" w14:textId="77777777" w:rsidR="002F6A3C" w:rsidRDefault="002F6A3C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46DBDB4B" w14:textId="77777777" w:rsidR="002F6A3C" w:rsidRDefault="002F6A3C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Rashodi iz redovnog poslovanja</w:t>
      </w:r>
    </w:p>
    <w:p w14:paraId="7B78A003" w14:textId="77777777" w:rsidR="002F6A3C" w:rsidRDefault="002F6A3C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5D9F9623" w14:textId="77777777" w:rsidR="002F6A3C" w:rsidRDefault="002F6A3C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Rashodi za zaposlene(šifra 31)-</w:t>
      </w:r>
      <w:r>
        <w:rPr>
          <w:rFonts w:ascii="Arial" w:hAnsi="Arial" w:cs="Arial"/>
        </w:rPr>
        <w:t>ost</w:t>
      </w:r>
      <w:r w:rsidR="00091BD6">
        <w:rPr>
          <w:rFonts w:ascii="Arial" w:hAnsi="Arial" w:cs="Arial"/>
        </w:rPr>
        <w:t xml:space="preserve">vareni su u iznosu od 474.575,75 eura i manji </w:t>
      </w:r>
      <w:r>
        <w:rPr>
          <w:rFonts w:ascii="Arial" w:hAnsi="Arial" w:cs="Arial"/>
        </w:rPr>
        <w:t>su u odnosu</w:t>
      </w:r>
      <w:r w:rsidR="00091BD6">
        <w:rPr>
          <w:rFonts w:ascii="Arial" w:hAnsi="Arial" w:cs="Arial"/>
        </w:rPr>
        <w:t xml:space="preserve"> na prethodno razdoblje za 0,30</w:t>
      </w:r>
      <w:r>
        <w:rPr>
          <w:rFonts w:ascii="Arial" w:hAnsi="Arial" w:cs="Arial"/>
        </w:rPr>
        <w:t>%</w:t>
      </w:r>
    </w:p>
    <w:p w14:paraId="4E4FB114" w14:textId="77777777" w:rsidR="002F6A3C" w:rsidRDefault="00091BD6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tj.</w:t>
      </w:r>
      <w:r w:rsidR="00664E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gotovo su na istoj razini jer u izvještajnom razdoblju nije bilo rasta plaća</w:t>
      </w:r>
      <w:r w:rsidR="00DB0707">
        <w:rPr>
          <w:rFonts w:ascii="Arial" w:hAnsi="Arial" w:cs="Arial"/>
        </w:rPr>
        <w:t xml:space="preserve">. Realizacija u odnosu na </w:t>
      </w:r>
      <w:r>
        <w:rPr>
          <w:rFonts w:ascii="Arial" w:hAnsi="Arial" w:cs="Arial"/>
        </w:rPr>
        <w:t>p</w:t>
      </w:r>
      <w:r w:rsidR="00DB0707">
        <w:rPr>
          <w:rFonts w:ascii="Arial" w:hAnsi="Arial" w:cs="Arial"/>
        </w:rPr>
        <w:t xml:space="preserve">lan iznosi </w:t>
      </w:r>
      <w:r>
        <w:rPr>
          <w:rFonts w:ascii="Arial" w:hAnsi="Arial" w:cs="Arial"/>
        </w:rPr>
        <w:t>41,36</w:t>
      </w:r>
      <w:r w:rsidR="00644357">
        <w:rPr>
          <w:rFonts w:ascii="Arial" w:hAnsi="Arial" w:cs="Arial"/>
        </w:rPr>
        <w:t>%.</w:t>
      </w:r>
    </w:p>
    <w:p w14:paraId="6249297A" w14:textId="77777777" w:rsidR="002F6A3C" w:rsidRDefault="002F6A3C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2BC905AA" w14:textId="77777777" w:rsidR="002F6A3C" w:rsidRDefault="002F6A3C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Naknade troškova zaposlenima (šifra 321)-</w:t>
      </w:r>
      <w:r>
        <w:rPr>
          <w:rFonts w:ascii="Arial" w:hAnsi="Arial" w:cs="Arial"/>
        </w:rPr>
        <w:t xml:space="preserve"> odnose se na naknade zaposlenima</w:t>
      </w:r>
      <w:r w:rsidR="00091BD6">
        <w:rPr>
          <w:rFonts w:ascii="Arial" w:hAnsi="Arial" w:cs="Arial"/>
        </w:rPr>
        <w:t xml:space="preserve"> za službena putovanja,naknade za prijevoz,stručno usavršavanje zaposlenika i ostale naknade. Manje  su za 10,43</w:t>
      </w:r>
      <w:r>
        <w:rPr>
          <w:rFonts w:ascii="Arial" w:hAnsi="Arial" w:cs="Arial"/>
        </w:rPr>
        <w:t>% u odnosu na prethodnu</w:t>
      </w:r>
      <w:r w:rsidR="00091BD6">
        <w:rPr>
          <w:rFonts w:ascii="Arial" w:hAnsi="Arial" w:cs="Arial"/>
        </w:rPr>
        <w:t xml:space="preserve"> godinu</w:t>
      </w:r>
      <w:r>
        <w:rPr>
          <w:rFonts w:ascii="Arial" w:hAnsi="Arial" w:cs="Arial"/>
        </w:rPr>
        <w:t>.</w:t>
      </w:r>
      <w:r w:rsidR="00644357">
        <w:rPr>
          <w:rFonts w:ascii="Arial" w:hAnsi="Arial" w:cs="Arial"/>
        </w:rPr>
        <w:t xml:space="preserve"> Ostv</w:t>
      </w:r>
      <w:r w:rsidR="00091BD6">
        <w:rPr>
          <w:rFonts w:ascii="Arial" w:hAnsi="Arial" w:cs="Arial"/>
        </w:rPr>
        <w:t>arenje u odnosu na plan je 37,47</w:t>
      </w:r>
      <w:r w:rsidR="00644357">
        <w:rPr>
          <w:rFonts w:ascii="Arial" w:hAnsi="Arial" w:cs="Arial"/>
        </w:rPr>
        <w:t>%.</w:t>
      </w:r>
    </w:p>
    <w:p w14:paraId="59EB0427" w14:textId="77777777" w:rsidR="00524A16" w:rsidRDefault="00524A16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280B2B41" w14:textId="77777777" w:rsidR="00524A16" w:rsidRDefault="00524A16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Rashodi za materijal i energiju (šifra 322)-</w:t>
      </w:r>
      <w:r w:rsidR="00091BD6">
        <w:rPr>
          <w:rFonts w:ascii="Arial" w:hAnsi="Arial" w:cs="Arial"/>
        </w:rPr>
        <w:t xml:space="preserve"> i ovi rashodi su manji </w:t>
      </w:r>
      <w:r>
        <w:rPr>
          <w:rFonts w:ascii="Arial" w:hAnsi="Arial" w:cs="Arial"/>
        </w:rPr>
        <w:t xml:space="preserve"> u odnosu na prethodnu godinu i </w:t>
      </w:r>
      <w:r w:rsidR="00091BD6">
        <w:rPr>
          <w:rFonts w:ascii="Arial" w:hAnsi="Arial" w:cs="Arial"/>
        </w:rPr>
        <w:t>to za 27,33%</w:t>
      </w:r>
      <w:r>
        <w:rPr>
          <w:rFonts w:ascii="Arial" w:hAnsi="Arial" w:cs="Arial"/>
        </w:rPr>
        <w:t>.</w:t>
      </w:r>
      <w:r w:rsidR="00091BD6">
        <w:rPr>
          <w:rFonts w:ascii="Arial" w:hAnsi="Arial" w:cs="Arial"/>
        </w:rPr>
        <w:t xml:space="preserve"> Ostvarenje u odnosu </w:t>
      </w:r>
      <w:r w:rsidR="00A23283">
        <w:rPr>
          <w:rFonts w:ascii="Arial" w:hAnsi="Arial" w:cs="Arial"/>
        </w:rPr>
        <w:t>na plan iznosi 45,88%.</w:t>
      </w:r>
    </w:p>
    <w:p w14:paraId="4F872358" w14:textId="77777777" w:rsidR="004E4AD5" w:rsidRDefault="004E4AD5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0E63D2CB" w14:textId="77777777" w:rsidR="00524A16" w:rsidRDefault="00524A16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269A77D6" w14:textId="77777777" w:rsidR="00524A16" w:rsidRDefault="00524A16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Rashodi za usluge (šifra 323)-</w:t>
      </w:r>
      <w:r w:rsidRPr="00524A16">
        <w:rPr>
          <w:rFonts w:ascii="Arial" w:hAnsi="Arial" w:cs="Arial"/>
        </w:rPr>
        <w:t>rashodi za usluge</w:t>
      </w:r>
      <w:r>
        <w:rPr>
          <w:rFonts w:ascii="Arial" w:hAnsi="Arial" w:cs="Arial"/>
          <w:b/>
        </w:rPr>
        <w:t xml:space="preserve"> </w:t>
      </w:r>
      <w:r w:rsidR="00A23283">
        <w:rPr>
          <w:rFonts w:ascii="Arial" w:hAnsi="Arial" w:cs="Arial"/>
        </w:rPr>
        <w:t>veći su za 159,96</w:t>
      </w:r>
      <w:r>
        <w:rPr>
          <w:rFonts w:ascii="Arial" w:hAnsi="Arial" w:cs="Arial"/>
        </w:rPr>
        <w:t>% i to prvenstveno zb</w:t>
      </w:r>
      <w:r w:rsidR="00A23283">
        <w:rPr>
          <w:rFonts w:ascii="Arial" w:hAnsi="Arial" w:cs="Arial"/>
        </w:rPr>
        <w:t>og povećanja rashoda za uslugu promidžbe i informiranja koje su vezane za projekte EU</w:t>
      </w:r>
      <w:r>
        <w:rPr>
          <w:rFonts w:ascii="Arial" w:hAnsi="Arial" w:cs="Arial"/>
        </w:rPr>
        <w:t>, rashoda za intelektualne usluge vezane uz projekte EU i računalne i</w:t>
      </w:r>
      <w:r w:rsidR="00A232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ostale usluge.</w:t>
      </w:r>
      <w:r w:rsidR="00644357">
        <w:rPr>
          <w:rFonts w:ascii="Arial" w:hAnsi="Arial" w:cs="Arial"/>
        </w:rPr>
        <w:t xml:space="preserve"> Ostvarenje u usporedbi sa </w:t>
      </w:r>
      <w:r w:rsidR="00A23283">
        <w:rPr>
          <w:rFonts w:ascii="Arial" w:hAnsi="Arial" w:cs="Arial"/>
        </w:rPr>
        <w:t>Financijskim planom iznosi 65,84</w:t>
      </w:r>
      <w:r w:rsidR="00644357">
        <w:rPr>
          <w:rFonts w:ascii="Arial" w:hAnsi="Arial" w:cs="Arial"/>
        </w:rPr>
        <w:t>%.</w:t>
      </w:r>
    </w:p>
    <w:p w14:paraId="0EF4082A" w14:textId="77777777" w:rsidR="004E4AD5" w:rsidRDefault="004E4AD5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42E9E84F" w14:textId="77777777" w:rsidR="00524A16" w:rsidRDefault="00524A16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2281E941" w14:textId="77777777" w:rsidR="00524A16" w:rsidRDefault="00524A16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Ostali nespomenuti rashodi poslovanja (329)-</w:t>
      </w:r>
      <w:r>
        <w:rPr>
          <w:rFonts w:ascii="Arial" w:hAnsi="Arial" w:cs="Arial"/>
        </w:rPr>
        <w:t xml:space="preserve">veći su u odnosu na isto </w:t>
      </w:r>
      <w:r w:rsidR="00A23283">
        <w:rPr>
          <w:rFonts w:ascii="Arial" w:hAnsi="Arial" w:cs="Arial"/>
        </w:rPr>
        <w:t>razdoblje prethodne godine za 19,75</w:t>
      </w:r>
      <w:r>
        <w:rPr>
          <w:rFonts w:ascii="Arial" w:hAnsi="Arial" w:cs="Arial"/>
        </w:rPr>
        <w:t>%. Najveće povećanje od</w:t>
      </w:r>
    </w:p>
    <w:p w14:paraId="6CDE322F" w14:textId="77777777" w:rsidR="00524A16" w:rsidRDefault="00A2328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čak 77,15% bilježe naknade za rad predstavničkih i izvršnih tijela radi većeg broja održanih sjednica. Povećani su i troškovi reprezentacije i premije osiguranja. Ovi troškovi vezani su uz provođenje projekata EU. </w:t>
      </w:r>
    </w:p>
    <w:p w14:paraId="23383188" w14:textId="77777777" w:rsidR="00524A16" w:rsidRDefault="00524A16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1586FDF6" w14:textId="77777777" w:rsidR="00DC2B02" w:rsidRDefault="00DC2B02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76C97DBC" w14:textId="77777777" w:rsidR="00DC2B02" w:rsidRDefault="00DC2B02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Pomoći međunarodnim institucijama i tijelima EU(šifra 362)-</w:t>
      </w:r>
      <w:r>
        <w:rPr>
          <w:rFonts w:ascii="Arial" w:hAnsi="Arial" w:cs="Arial"/>
        </w:rPr>
        <w:t>radi se o isplati partnerima u Sloveniji po projektu BEE(A)WARE</w:t>
      </w:r>
    </w:p>
    <w:p w14:paraId="2AE99E6B" w14:textId="77777777" w:rsidR="00DC2B02" w:rsidRPr="00DC2B02" w:rsidRDefault="00A2328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 ZNS-u broj 3.</w:t>
      </w:r>
    </w:p>
    <w:p w14:paraId="2F8A9984" w14:textId="77777777" w:rsidR="004F33C3" w:rsidRDefault="004F33C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Prijenosi između proračunskih korisnika istog proračuna (šifra 369)</w:t>
      </w:r>
      <w:r>
        <w:rPr>
          <w:rFonts w:ascii="Arial" w:hAnsi="Arial" w:cs="Arial"/>
        </w:rPr>
        <w:t xml:space="preserve"> Ovi rashodi odnose se na is</w:t>
      </w:r>
      <w:r w:rsidR="00A23283">
        <w:rPr>
          <w:rFonts w:ascii="Arial" w:hAnsi="Arial" w:cs="Arial"/>
        </w:rPr>
        <w:t xml:space="preserve">platu naknade troškova </w:t>
      </w:r>
    </w:p>
    <w:p w14:paraId="7330251B" w14:textId="77777777" w:rsidR="00F80750" w:rsidRDefault="00F80750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Javnoj ustanovi Međimurska priroda, kao partneru na projektu BEE(A)WAR</w:t>
      </w:r>
      <w:r w:rsidR="00A23283">
        <w:rPr>
          <w:rFonts w:ascii="Arial" w:hAnsi="Arial" w:cs="Arial"/>
        </w:rPr>
        <w:t>E  . Javna ustanova Redea nositelj je ovog projekta.</w:t>
      </w:r>
    </w:p>
    <w:p w14:paraId="190C79F1" w14:textId="77777777" w:rsidR="00F80750" w:rsidRDefault="00F80750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0EAED338" w14:textId="77777777" w:rsidR="00D76293" w:rsidRPr="00A23283" w:rsidRDefault="00D76293" w:rsidP="00664EB0">
      <w:pPr>
        <w:pStyle w:val="NoSpacing"/>
        <w:ind w:left="720"/>
        <w:jc w:val="both"/>
        <w:rPr>
          <w:rFonts w:ascii="Arial" w:hAnsi="Arial" w:cs="Arial"/>
          <w:b/>
        </w:rPr>
      </w:pPr>
      <w:r w:rsidRPr="00A23283">
        <w:rPr>
          <w:rFonts w:ascii="Arial" w:hAnsi="Arial" w:cs="Arial"/>
          <w:b/>
        </w:rPr>
        <w:t>Rashodi za nabavu nefinancijske imovine</w:t>
      </w:r>
    </w:p>
    <w:p w14:paraId="63E9B574" w14:textId="77777777" w:rsidR="00D76293" w:rsidRDefault="00D76293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17E30021" w14:textId="77777777" w:rsidR="00D76293" w:rsidRDefault="00D76293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Ovi rashodi ukupno iznose </w:t>
      </w:r>
      <w:r w:rsidR="00A23283">
        <w:rPr>
          <w:rFonts w:ascii="Arial" w:hAnsi="Arial" w:cs="Arial"/>
        </w:rPr>
        <w:t xml:space="preserve"> 24.335,08</w:t>
      </w:r>
      <w:r w:rsidR="00116B63">
        <w:rPr>
          <w:rFonts w:ascii="Arial" w:hAnsi="Arial" w:cs="Arial"/>
        </w:rPr>
        <w:t xml:space="preserve"> eur i veći su u odnosu </w:t>
      </w:r>
      <w:r w:rsidR="00A23283">
        <w:rPr>
          <w:rFonts w:ascii="Arial" w:hAnsi="Arial" w:cs="Arial"/>
        </w:rPr>
        <w:t>na prethodno razdoblje za 75,49</w:t>
      </w:r>
      <w:r w:rsidR="004E4AD5">
        <w:rPr>
          <w:rFonts w:ascii="Arial" w:hAnsi="Arial" w:cs="Arial"/>
        </w:rPr>
        <w:t>%. Radi se o nabavi elektroničke</w:t>
      </w:r>
    </w:p>
    <w:p w14:paraId="7A88B56C" w14:textId="77777777" w:rsidR="00116B63" w:rsidRDefault="004E4AD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opreme u iznosu od 894,95</w:t>
      </w:r>
      <w:r w:rsidR="00116B63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za potrebe JU Redea,te nabave računala u okviru projekta BEE(A)WARE u iznosu od 1.977,00 eur.</w:t>
      </w:r>
    </w:p>
    <w:p w14:paraId="69A4DC5B" w14:textId="77777777" w:rsidR="004E4AD5" w:rsidRDefault="004E4AD5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projekta Mistical Danube nabavljeni su info panoi vrijednosti 8.338,13 eur,a u sklopu projekta Adrisky reflektori vrijednosti 13.125,00 eur.</w:t>
      </w:r>
    </w:p>
    <w:p w14:paraId="74A66D17" w14:textId="77777777" w:rsidR="00F80750" w:rsidRPr="004F33C3" w:rsidRDefault="00F80750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2FB409FC" w14:textId="77777777" w:rsidR="00314860" w:rsidRDefault="00314860" w:rsidP="00664EB0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IZVJEŠTAJ O ZADUŽIVANJU, IZVJEŠTAJ O DANIM JAMSTVIMA I IZVJEŠTAJ O STANJU POTRAŽIVANJA I OBVEZA PO</w:t>
      </w:r>
    </w:p>
    <w:p w14:paraId="28EFE17D" w14:textId="77777777" w:rsidR="00314860" w:rsidRDefault="00314860" w:rsidP="00664EB0">
      <w:pPr>
        <w:pStyle w:val="NoSpacing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SUDSKIM SPOROVIMA</w:t>
      </w:r>
    </w:p>
    <w:p w14:paraId="15AA4331" w14:textId="77777777" w:rsidR="00314860" w:rsidRDefault="00314860" w:rsidP="00664EB0">
      <w:pPr>
        <w:pStyle w:val="NoSpacing"/>
        <w:ind w:left="720"/>
        <w:jc w:val="both"/>
        <w:rPr>
          <w:rFonts w:ascii="Arial" w:hAnsi="Arial" w:cs="Arial"/>
          <w:b/>
        </w:rPr>
      </w:pPr>
    </w:p>
    <w:p w14:paraId="3FE06CEB" w14:textId="77777777" w:rsidR="00314860" w:rsidRDefault="00314860" w:rsidP="00664EB0">
      <w:pPr>
        <w:pStyle w:val="NoSpacing"/>
        <w:ind w:left="720"/>
        <w:jc w:val="both"/>
        <w:rPr>
          <w:rFonts w:ascii="Arial" w:hAnsi="Arial" w:cs="Arial"/>
          <w:b/>
        </w:rPr>
      </w:pPr>
    </w:p>
    <w:p w14:paraId="1FBF3D1A" w14:textId="77777777" w:rsidR="00314860" w:rsidRPr="00314860" w:rsidRDefault="00314860" w:rsidP="00664EB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Navedeni izvještaji nisu izrađeni jer n</w:t>
      </w:r>
      <w:r w:rsidR="007F1874">
        <w:rPr>
          <w:rFonts w:ascii="Arial" w:hAnsi="Arial" w:cs="Arial"/>
        </w:rPr>
        <w:t>ije</w:t>
      </w:r>
      <w:r>
        <w:rPr>
          <w:rFonts w:ascii="Arial" w:hAnsi="Arial" w:cs="Arial"/>
        </w:rPr>
        <w:t xml:space="preserve"> bilo navedenih </w:t>
      </w:r>
      <w:r w:rsidR="007F1874">
        <w:rPr>
          <w:rFonts w:ascii="Arial" w:hAnsi="Arial" w:cs="Arial"/>
        </w:rPr>
        <w:t>transakcija.</w:t>
      </w:r>
    </w:p>
    <w:p w14:paraId="0697DE19" w14:textId="77777777" w:rsidR="00314860" w:rsidRDefault="00314860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0B301BC9" w14:textId="77777777" w:rsidR="007F1874" w:rsidRDefault="007F1874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4FA6920F" w14:textId="77777777" w:rsidR="007F1874" w:rsidRPr="00314860" w:rsidRDefault="007F1874" w:rsidP="00664EB0">
      <w:pPr>
        <w:pStyle w:val="NoSpacing"/>
        <w:ind w:left="720"/>
        <w:jc w:val="both"/>
        <w:rPr>
          <w:rFonts w:ascii="Arial" w:hAnsi="Arial" w:cs="Arial"/>
        </w:rPr>
      </w:pPr>
    </w:p>
    <w:p w14:paraId="443E3173" w14:textId="77777777" w:rsidR="00BC3BC3" w:rsidRPr="00BC3BC3" w:rsidRDefault="00BC3BC3" w:rsidP="00664EB0">
      <w:pPr>
        <w:pStyle w:val="NoSpacing"/>
        <w:jc w:val="both"/>
        <w:rPr>
          <w:rFonts w:ascii="Arial" w:hAnsi="Arial" w:cs="Arial"/>
          <w:b/>
        </w:rPr>
      </w:pPr>
    </w:p>
    <w:sectPr w:rsidR="00BC3BC3" w:rsidRPr="00BC3BC3" w:rsidSect="001D63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660D5"/>
    <w:multiLevelType w:val="hybridMultilevel"/>
    <w:tmpl w:val="484CE6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81740"/>
    <w:multiLevelType w:val="hybridMultilevel"/>
    <w:tmpl w:val="23E0BC52"/>
    <w:lvl w:ilvl="0" w:tplc="59045C60">
      <w:start w:val="1"/>
      <w:numFmt w:val="upperRoman"/>
      <w:lvlText w:val="%1."/>
      <w:lvlJc w:val="left"/>
      <w:pPr>
        <w:ind w:left="632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684" w:hanging="360"/>
      </w:pPr>
    </w:lvl>
    <w:lvl w:ilvl="2" w:tplc="041A001B" w:tentative="1">
      <w:start w:val="1"/>
      <w:numFmt w:val="lowerRoman"/>
      <w:lvlText w:val="%3."/>
      <w:lvlJc w:val="right"/>
      <w:pPr>
        <w:ind w:left="7404" w:hanging="180"/>
      </w:pPr>
    </w:lvl>
    <w:lvl w:ilvl="3" w:tplc="041A000F" w:tentative="1">
      <w:start w:val="1"/>
      <w:numFmt w:val="decimal"/>
      <w:lvlText w:val="%4."/>
      <w:lvlJc w:val="left"/>
      <w:pPr>
        <w:ind w:left="8124" w:hanging="360"/>
      </w:pPr>
    </w:lvl>
    <w:lvl w:ilvl="4" w:tplc="041A0019" w:tentative="1">
      <w:start w:val="1"/>
      <w:numFmt w:val="lowerLetter"/>
      <w:lvlText w:val="%5."/>
      <w:lvlJc w:val="left"/>
      <w:pPr>
        <w:ind w:left="8844" w:hanging="360"/>
      </w:pPr>
    </w:lvl>
    <w:lvl w:ilvl="5" w:tplc="041A001B" w:tentative="1">
      <w:start w:val="1"/>
      <w:numFmt w:val="lowerRoman"/>
      <w:lvlText w:val="%6."/>
      <w:lvlJc w:val="right"/>
      <w:pPr>
        <w:ind w:left="9564" w:hanging="180"/>
      </w:pPr>
    </w:lvl>
    <w:lvl w:ilvl="6" w:tplc="041A000F" w:tentative="1">
      <w:start w:val="1"/>
      <w:numFmt w:val="decimal"/>
      <w:lvlText w:val="%7."/>
      <w:lvlJc w:val="left"/>
      <w:pPr>
        <w:ind w:left="10284" w:hanging="360"/>
      </w:pPr>
    </w:lvl>
    <w:lvl w:ilvl="7" w:tplc="041A0019" w:tentative="1">
      <w:start w:val="1"/>
      <w:numFmt w:val="lowerLetter"/>
      <w:lvlText w:val="%8."/>
      <w:lvlJc w:val="left"/>
      <w:pPr>
        <w:ind w:left="11004" w:hanging="360"/>
      </w:pPr>
    </w:lvl>
    <w:lvl w:ilvl="8" w:tplc="041A001B" w:tentative="1">
      <w:start w:val="1"/>
      <w:numFmt w:val="lowerRoman"/>
      <w:lvlText w:val="%9."/>
      <w:lvlJc w:val="right"/>
      <w:pPr>
        <w:ind w:left="11724" w:hanging="180"/>
      </w:pPr>
    </w:lvl>
  </w:abstractNum>
  <w:num w:numId="1" w16cid:durableId="1597981408">
    <w:abstractNumId w:val="1"/>
  </w:num>
  <w:num w:numId="2" w16cid:durableId="187041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391"/>
    <w:rsid w:val="00022E70"/>
    <w:rsid w:val="0003243F"/>
    <w:rsid w:val="000403A0"/>
    <w:rsid w:val="00060193"/>
    <w:rsid w:val="00091BD6"/>
    <w:rsid w:val="000A3598"/>
    <w:rsid w:val="000B2391"/>
    <w:rsid w:val="000B3F54"/>
    <w:rsid w:val="000B7629"/>
    <w:rsid w:val="000C1DDB"/>
    <w:rsid w:val="000E286F"/>
    <w:rsid w:val="001015A9"/>
    <w:rsid w:val="001148B4"/>
    <w:rsid w:val="00116B63"/>
    <w:rsid w:val="0016429E"/>
    <w:rsid w:val="00181DBB"/>
    <w:rsid w:val="001839D3"/>
    <w:rsid w:val="001D630C"/>
    <w:rsid w:val="001E14C2"/>
    <w:rsid w:val="00213233"/>
    <w:rsid w:val="00242BCA"/>
    <w:rsid w:val="00270F65"/>
    <w:rsid w:val="002A3802"/>
    <w:rsid w:val="002B4036"/>
    <w:rsid w:val="002D3535"/>
    <w:rsid w:val="002D62D8"/>
    <w:rsid w:val="002E113F"/>
    <w:rsid w:val="002F6A3C"/>
    <w:rsid w:val="00314860"/>
    <w:rsid w:val="00326A1F"/>
    <w:rsid w:val="00327193"/>
    <w:rsid w:val="00341088"/>
    <w:rsid w:val="003C5537"/>
    <w:rsid w:val="003C5A05"/>
    <w:rsid w:val="00402913"/>
    <w:rsid w:val="00437E31"/>
    <w:rsid w:val="00440F35"/>
    <w:rsid w:val="004579CC"/>
    <w:rsid w:val="00462906"/>
    <w:rsid w:val="0048651B"/>
    <w:rsid w:val="00487E14"/>
    <w:rsid w:val="004903A7"/>
    <w:rsid w:val="0049568C"/>
    <w:rsid w:val="00495F06"/>
    <w:rsid w:val="004D3CCF"/>
    <w:rsid w:val="004E4AD5"/>
    <w:rsid w:val="004F2856"/>
    <w:rsid w:val="004F33C3"/>
    <w:rsid w:val="0051226D"/>
    <w:rsid w:val="00516E35"/>
    <w:rsid w:val="00524A16"/>
    <w:rsid w:val="00553438"/>
    <w:rsid w:val="00570CC7"/>
    <w:rsid w:val="005953B0"/>
    <w:rsid w:val="005B1875"/>
    <w:rsid w:val="005B41AF"/>
    <w:rsid w:val="005C3570"/>
    <w:rsid w:val="005E7B1E"/>
    <w:rsid w:val="005F1207"/>
    <w:rsid w:val="0061494C"/>
    <w:rsid w:val="006269F2"/>
    <w:rsid w:val="00644357"/>
    <w:rsid w:val="00651539"/>
    <w:rsid w:val="00664EB0"/>
    <w:rsid w:val="006837A8"/>
    <w:rsid w:val="00685814"/>
    <w:rsid w:val="006A73EA"/>
    <w:rsid w:val="006B2E47"/>
    <w:rsid w:val="00712E95"/>
    <w:rsid w:val="00763B6E"/>
    <w:rsid w:val="007A557B"/>
    <w:rsid w:val="007E3B15"/>
    <w:rsid w:val="007E6535"/>
    <w:rsid w:val="007F1874"/>
    <w:rsid w:val="00812BFF"/>
    <w:rsid w:val="00820B29"/>
    <w:rsid w:val="008323D5"/>
    <w:rsid w:val="0087455C"/>
    <w:rsid w:val="00886361"/>
    <w:rsid w:val="00886F80"/>
    <w:rsid w:val="00892AFF"/>
    <w:rsid w:val="008D1D3C"/>
    <w:rsid w:val="00905276"/>
    <w:rsid w:val="009202A4"/>
    <w:rsid w:val="009236BB"/>
    <w:rsid w:val="00953104"/>
    <w:rsid w:val="00953FCE"/>
    <w:rsid w:val="009A717A"/>
    <w:rsid w:val="009B3460"/>
    <w:rsid w:val="009D479E"/>
    <w:rsid w:val="00A23283"/>
    <w:rsid w:val="00A64F09"/>
    <w:rsid w:val="00A804D4"/>
    <w:rsid w:val="00A83C80"/>
    <w:rsid w:val="00A94376"/>
    <w:rsid w:val="00AB00CB"/>
    <w:rsid w:val="00B41B34"/>
    <w:rsid w:val="00B6296D"/>
    <w:rsid w:val="00B868E5"/>
    <w:rsid w:val="00BB131A"/>
    <w:rsid w:val="00BC3B0B"/>
    <w:rsid w:val="00BC3BC3"/>
    <w:rsid w:val="00BF0677"/>
    <w:rsid w:val="00C06D43"/>
    <w:rsid w:val="00C12C3E"/>
    <w:rsid w:val="00C3712F"/>
    <w:rsid w:val="00C46AE8"/>
    <w:rsid w:val="00C5323D"/>
    <w:rsid w:val="00CA7267"/>
    <w:rsid w:val="00CB6861"/>
    <w:rsid w:val="00D14DA3"/>
    <w:rsid w:val="00D30749"/>
    <w:rsid w:val="00D3481F"/>
    <w:rsid w:val="00D42B71"/>
    <w:rsid w:val="00D45CE8"/>
    <w:rsid w:val="00D76293"/>
    <w:rsid w:val="00D87DB2"/>
    <w:rsid w:val="00D9372C"/>
    <w:rsid w:val="00D955B8"/>
    <w:rsid w:val="00DB0707"/>
    <w:rsid w:val="00DC2B02"/>
    <w:rsid w:val="00DD5A00"/>
    <w:rsid w:val="00DE4A88"/>
    <w:rsid w:val="00E13BF2"/>
    <w:rsid w:val="00E1619E"/>
    <w:rsid w:val="00E21346"/>
    <w:rsid w:val="00E4308C"/>
    <w:rsid w:val="00E46EE5"/>
    <w:rsid w:val="00E63F82"/>
    <w:rsid w:val="00E67DDF"/>
    <w:rsid w:val="00E770DC"/>
    <w:rsid w:val="00E84E0C"/>
    <w:rsid w:val="00E94169"/>
    <w:rsid w:val="00EB0290"/>
    <w:rsid w:val="00F42EDB"/>
    <w:rsid w:val="00F433B6"/>
    <w:rsid w:val="00F525BB"/>
    <w:rsid w:val="00F6072A"/>
    <w:rsid w:val="00F668CE"/>
    <w:rsid w:val="00F776AF"/>
    <w:rsid w:val="00F80750"/>
    <w:rsid w:val="00F96454"/>
    <w:rsid w:val="00FB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E4ED"/>
  <w15:docId w15:val="{F2A21A46-5E99-4253-960C-49AD39A7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E14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4A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4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7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91EC-DA23-4399-A673-B4799B1F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14</Pages>
  <Words>2766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Marija Jambrović</cp:lastModifiedBy>
  <cp:revision>71</cp:revision>
  <cp:lastPrinted>2026-03-06T17:00:00Z</cp:lastPrinted>
  <dcterms:created xsi:type="dcterms:W3CDTF">2025-07-11T18:22:00Z</dcterms:created>
  <dcterms:modified xsi:type="dcterms:W3CDTF">2026-07-29T07:53:00Z</dcterms:modified>
</cp:coreProperties>
</file>